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378B" w14:textId="77777777" w:rsidR="00C95A17" w:rsidRDefault="00C95A17" w:rsidP="00A37539">
      <w:pPr>
        <w:jc w:val="center"/>
        <w:rPr>
          <w:b/>
          <w:bCs/>
        </w:rPr>
      </w:pPr>
    </w:p>
    <w:p w14:paraId="0D6C074B" w14:textId="77777777" w:rsidR="00C95A17" w:rsidRDefault="00C95A17" w:rsidP="00A37539">
      <w:pPr>
        <w:jc w:val="center"/>
        <w:rPr>
          <w:b/>
          <w:bCs/>
        </w:rPr>
      </w:pPr>
    </w:p>
    <w:p w14:paraId="0773D77B" w14:textId="77777777" w:rsidR="00C95A17" w:rsidRDefault="00C95A17" w:rsidP="00A37539">
      <w:pPr>
        <w:jc w:val="center"/>
        <w:rPr>
          <w:b/>
          <w:bCs/>
        </w:rPr>
      </w:pPr>
    </w:p>
    <w:p w14:paraId="46E9D4F9" w14:textId="04608FA8" w:rsidR="00A37539" w:rsidRDefault="00A37539" w:rsidP="00A37539">
      <w:pPr>
        <w:jc w:val="center"/>
        <w:rPr>
          <w:b/>
          <w:bCs/>
        </w:rPr>
      </w:pPr>
      <w:r w:rsidRPr="00A37539">
        <w:rPr>
          <w:b/>
          <w:bCs/>
        </w:rPr>
        <w:t>Eesti Mootorrattaspordi Föderatsiooni</w:t>
      </w:r>
    </w:p>
    <w:p w14:paraId="36561399" w14:textId="599A287A" w:rsidR="000A1BFB" w:rsidRDefault="00A37539" w:rsidP="005A4898">
      <w:pPr>
        <w:jc w:val="center"/>
        <w:rPr>
          <w:b/>
          <w:bCs/>
        </w:rPr>
      </w:pPr>
      <w:r w:rsidRPr="00A37539">
        <w:rPr>
          <w:b/>
          <w:bCs/>
        </w:rPr>
        <w:t>krossikomisjoni koosoleku protokoll</w:t>
      </w:r>
    </w:p>
    <w:p w14:paraId="0A0FBA1F" w14:textId="1863FD06" w:rsidR="005A4898" w:rsidRDefault="005A4898" w:rsidP="005A4898">
      <w:pPr>
        <w:jc w:val="center"/>
        <w:rPr>
          <w:b/>
          <w:bCs/>
        </w:rPr>
      </w:pPr>
    </w:p>
    <w:p w14:paraId="4EEE86C7" w14:textId="2FB55197" w:rsidR="005A4898" w:rsidRDefault="005A4898" w:rsidP="005A4898">
      <w:pPr>
        <w:jc w:val="center"/>
        <w:rPr>
          <w:b/>
          <w:bCs/>
        </w:rPr>
      </w:pPr>
    </w:p>
    <w:p w14:paraId="3B981A55" w14:textId="61216CC5" w:rsidR="005A4898" w:rsidRDefault="005A4898" w:rsidP="005A4898">
      <w:pPr>
        <w:tabs>
          <w:tab w:val="left" w:pos="3119"/>
        </w:tabs>
        <w:ind w:left="3119" w:hanging="3119"/>
        <w:jc w:val="left"/>
      </w:pPr>
      <w:r>
        <w:t xml:space="preserve">Nimi ja asukoht: </w:t>
      </w:r>
      <w:r>
        <w:tab/>
        <w:t xml:space="preserve">Eesti Mootorrattaspordi Föderatsioon MTÜ </w:t>
      </w:r>
      <w:r>
        <w:br/>
        <w:t xml:space="preserve">Regati pst 1, 11911 Tallinn (registris) </w:t>
      </w:r>
      <w:r>
        <w:br/>
        <w:t>Pärnu mnt 139E/11, 11317 Tallinn (postiaadress)</w:t>
      </w:r>
    </w:p>
    <w:p w14:paraId="7A8A044C" w14:textId="5A569BB4" w:rsidR="005A4898" w:rsidRDefault="005A4898" w:rsidP="005A4898">
      <w:pPr>
        <w:tabs>
          <w:tab w:val="left" w:pos="3119"/>
        </w:tabs>
        <w:ind w:left="2124" w:hanging="2124"/>
        <w:jc w:val="left"/>
      </w:pPr>
      <w:r>
        <w:t xml:space="preserve">Registrikood: </w:t>
      </w:r>
      <w:r>
        <w:tab/>
      </w:r>
      <w:r>
        <w:tab/>
        <w:t xml:space="preserve">80087009 </w:t>
      </w:r>
    </w:p>
    <w:p w14:paraId="68420117" w14:textId="3CFC0011" w:rsidR="005A4898" w:rsidRDefault="005A4898" w:rsidP="005A4898">
      <w:pPr>
        <w:tabs>
          <w:tab w:val="left" w:pos="3119"/>
        </w:tabs>
        <w:ind w:left="2124" w:hanging="2124"/>
        <w:jc w:val="left"/>
      </w:pPr>
      <w:r>
        <w:t xml:space="preserve">Koosoleku toimumise aeg: </w:t>
      </w:r>
      <w:r>
        <w:tab/>
      </w:r>
      <w:r w:rsidR="00B327AB">
        <w:t>16</w:t>
      </w:r>
      <w:r w:rsidR="0026582A">
        <w:t>.</w:t>
      </w:r>
      <w:r w:rsidR="00B327AB">
        <w:t>10</w:t>
      </w:r>
      <w:r w:rsidR="0026582A">
        <w:t>.</w:t>
      </w:r>
      <w:r>
        <w:t>202</w:t>
      </w:r>
      <w:r w:rsidR="0072264F">
        <w:t>2</w:t>
      </w:r>
    </w:p>
    <w:p w14:paraId="65E7B605" w14:textId="15177DAC" w:rsidR="005A4898" w:rsidRDefault="005A4898" w:rsidP="005A4898">
      <w:pPr>
        <w:tabs>
          <w:tab w:val="left" w:pos="3119"/>
        </w:tabs>
        <w:ind w:left="2124" w:hanging="2124"/>
        <w:jc w:val="left"/>
      </w:pPr>
      <w:r>
        <w:t xml:space="preserve">Toimumise koht: </w:t>
      </w:r>
      <w:r>
        <w:tab/>
      </w:r>
      <w:r>
        <w:tab/>
      </w:r>
      <w:r w:rsidR="00B327AB">
        <w:t>Zoom</w:t>
      </w:r>
      <w:r>
        <w:t xml:space="preserve"> </w:t>
      </w:r>
    </w:p>
    <w:p w14:paraId="27BF6C98" w14:textId="52AD4926" w:rsidR="005A4898" w:rsidRDefault="005A4898" w:rsidP="00C47B88">
      <w:pPr>
        <w:tabs>
          <w:tab w:val="left" w:pos="3119"/>
        </w:tabs>
        <w:ind w:left="3119" w:hanging="3119"/>
        <w:jc w:val="left"/>
      </w:pPr>
      <w:r>
        <w:t xml:space="preserve">Koosolekul osalesid: </w:t>
      </w:r>
      <w:r>
        <w:tab/>
      </w:r>
      <w:r w:rsidR="00DD516D">
        <w:t xml:space="preserve">Raido Kiisk, </w:t>
      </w:r>
      <w:r w:rsidR="00B327AB">
        <w:t xml:space="preserve">Jüri Makarov, Tanel Leok, Margo Sonn, </w:t>
      </w:r>
      <w:r w:rsidR="0000125A">
        <w:t xml:space="preserve">Kaspar Kangur, </w:t>
      </w:r>
      <w:r w:rsidR="0072264F">
        <w:t>Raido Nei</w:t>
      </w:r>
      <w:r w:rsidR="00B327AB">
        <w:t xml:space="preserve"> ja Helen Urbanik</w:t>
      </w:r>
    </w:p>
    <w:p w14:paraId="60A7E8A5" w14:textId="6E23F62F" w:rsidR="00C92D63" w:rsidRDefault="00C92D63" w:rsidP="005A4898">
      <w:pPr>
        <w:tabs>
          <w:tab w:val="left" w:pos="3119"/>
        </w:tabs>
        <w:ind w:left="3119" w:hanging="3119"/>
        <w:jc w:val="left"/>
      </w:pPr>
      <w:r>
        <w:t>Protokollis:</w:t>
      </w:r>
      <w:r>
        <w:tab/>
        <w:t>Raido Nei</w:t>
      </w:r>
    </w:p>
    <w:p w14:paraId="59BB1EFA" w14:textId="77777777" w:rsidR="005A4898" w:rsidRDefault="005A4898" w:rsidP="005A4898">
      <w:pPr>
        <w:jc w:val="left"/>
      </w:pPr>
    </w:p>
    <w:p w14:paraId="015FF968" w14:textId="7246C30F" w:rsidR="005A4898" w:rsidRDefault="005A4898">
      <w:pPr>
        <w:rPr>
          <w:b/>
          <w:bCs/>
        </w:rPr>
      </w:pPr>
      <w:r w:rsidRPr="00171E70">
        <w:rPr>
          <w:b/>
          <w:bCs/>
        </w:rPr>
        <w:t xml:space="preserve">Päevakord: </w:t>
      </w:r>
    </w:p>
    <w:p w14:paraId="69450DDF" w14:textId="77777777" w:rsidR="00B327AB" w:rsidRDefault="00B327AB" w:rsidP="00B327AB">
      <w:pPr>
        <w:pStyle w:val="Loendilik"/>
      </w:pPr>
      <w:r>
        <w:t xml:space="preserve">Hooaja lõpupidu </w:t>
      </w:r>
    </w:p>
    <w:p w14:paraId="647DC6C9" w14:textId="77777777" w:rsidR="00B327AB" w:rsidRDefault="00B327AB" w:rsidP="00B327AB">
      <w:pPr>
        <w:pStyle w:val="Loendilik"/>
      </w:pPr>
      <w:r>
        <w:t xml:space="preserve">Jääraja 2023 tingimused </w:t>
      </w:r>
    </w:p>
    <w:p w14:paraId="6C349D3F" w14:textId="77777777" w:rsidR="00B327AB" w:rsidRDefault="00B327AB" w:rsidP="00B327AB">
      <w:pPr>
        <w:pStyle w:val="Loendilik"/>
      </w:pPr>
      <w:r>
        <w:t xml:space="preserve">Klubide arvestus 2022 </w:t>
      </w:r>
    </w:p>
    <w:p w14:paraId="51C701E8" w14:textId="77777777" w:rsidR="00B327AB" w:rsidRDefault="00B327AB" w:rsidP="00B327AB">
      <w:pPr>
        <w:pStyle w:val="Loendilik"/>
      </w:pPr>
      <w:r>
        <w:t>MxLiiga nimekirjade uuendamine</w:t>
      </w:r>
    </w:p>
    <w:p w14:paraId="605B1437" w14:textId="3775B5AF" w:rsidR="00B327AB" w:rsidRDefault="00B327AB" w:rsidP="00B327AB">
      <w:pPr>
        <w:pStyle w:val="Loendilik"/>
      </w:pPr>
      <w:r>
        <w:t xml:space="preserve">2022 aasta kokkuvõte </w:t>
      </w:r>
    </w:p>
    <w:p w14:paraId="19D59421" w14:textId="39C7BAB7" w:rsidR="00B327AB" w:rsidRDefault="00B327AB" w:rsidP="00B327AB">
      <w:pPr>
        <w:pStyle w:val="Loendilik"/>
      </w:pPr>
      <w:r>
        <w:t>Sellel aastal toimunud protokollide ülevaatamine ja ülespanek</w:t>
      </w:r>
    </w:p>
    <w:p w14:paraId="74A9CCFE" w14:textId="3525BC1F" w:rsidR="00B327AB" w:rsidRDefault="00B327AB" w:rsidP="00B327AB">
      <w:pPr>
        <w:pStyle w:val="Loendilik"/>
      </w:pPr>
      <w:r>
        <w:t>2023 plaanid ja mõtted</w:t>
      </w:r>
    </w:p>
    <w:p w14:paraId="2BC53781" w14:textId="5B833D6C" w:rsidR="00B327AB" w:rsidRDefault="00B327AB" w:rsidP="00B327AB">
      <w:pPr>
        <w:pStyle w:val="Loendilik"/>
      </w:pPr>
      <w:r>
        <w:t>Stardinumbrite tabel</w:t>
      </w:r>
    </w:p>
    <w:p w14:paraId="67A3DFE9" w14:textId="5AA7F691" w:rsidR="00FD2CC7" w:rsidRDefault="005A4898" w:rsidP="00FD2CC7">
      <w:pPr>
        <w:contextualSpacing w:val="0"/>
      </w:pPr>
      <w:r w:rsidRPr="00171E70">
        <w:rPr>
          <w:b/>
          <w:bCs/>
        </w:rPr>
        <w:t>Arutelu/otsused:</w:t>
      </w:r>
      <w:r>
        <w:t xml:space="preserve"> </w:t>
      </w:r>
    </w:p>
    <w:p w14:paraId="78AAFAAE" w14:textId="682AB726" w:rsidR="00B327AB" w:rsidRDefault="00B327AB" w:rsidP="006E3D73">
      <w:pPr>
        <w:pStyle w:val="Loendilik"/>
        <w:numPr>
          <w:ilvl w:val="0"/>
          <w:numId w:val="25"/>
        </w:numPr>
        <w:contextualSpacing w:val="0"/>
      </w:pPr>
      <w:r>
        <w:t xml:space="preserve">Hooaja lõpupidu – On </w:t>
      </w:r>
      <w:r w:rsidR="006E3D73">
        <w:t>mõningased</w:t>
      </w:r>
      <w:r>
        <w:t xml:space="preserve"> lahtised ots</w:t>
      </w:r>
      <w:r w:rsidR="006E3D73">
        <w:t>ad veel</w:t>
      </w:r>
      <w:r>
        <w:t xml:space="preserve">. </w:t>
      </w:r>
      <w:r w:rsidR="00A37E1E">
        <w:t>On teada es</w:t>
      </w:r>
      <w:r>
        <w:t>mane info kuupäev</w:t>
      </w:r>
      <w:r w:rsidR="00A37E1E">
        <w:t>a</w:t>
      </w:r>
      <w:r>
        <w:t xml:space="preserve"> ning asukoht </w:t>
      </w:r>
      <w:r w:rsidR="00A37E1E">
        <w:t xml:space="preserve">osas. </w:t>
      </w:r>
      <w:r w:rsidR="006E3D73">
        <w:t>Komisjon abistab nii palju kui võimalik.</w:t>
      </w:r>
    </w:p>
    <w:p w14:paraId="252ED004" w14:textId="34457C16" w:rsidR="006E3D73" w:rsidRDefault="006E3D73" w:rsidP="006E3D73">
      <w:pPr>
        <w:pStyle w:val="Loendilik"/>
        <w:numPr>
          <w:ilvl w:val="0"/>
          <w:numId w:val="25"/>
        </w:numPr>
        <w:contextualSpacing w:val="0"/>
      </w:pPr>
      <w:r>
        <w:t xml:space="preserve">Jääraja tingimused 2023 - Ametliku tagasiside on vähe tulnud. Vastavalt tagasisidele tehtud mõningaid korrektuure. Elektri tsiklite lubamine MX Open klassidesse, arvestuse osas lähevad tulemused kirja. MX2 ja 125cc klassidesse ei lubata. Klass määratakse sõitja järgi. Jääraja kalender – esmane koostatud ning saadetakse laiali tutvumiseks. </w:t>
      </w:r>
    </w:p>
    <w:p w14:paraId="24241B94" w14:textId="1385EC1A" w:rsidR="008573FF" w:rsidRDefault="006E3D73" w:rsidP="008573FF">
      <w:pPr>
        <w:pStyle w:val="Loendilik"/>
        <w:numPr>
          <w:ilvl w:val="0"/>
          <w:numId w:val="25"/>
        </w:numPr>
      </w:pPr>
      <w:r>
        <w:t xml:space="preserve">Klubide arvestus 2022 – </w:t>
      </w:r>
      <w:r w:rsidR="008573FF">
        <w:t>Koostatakse esimesel võimaluse ede</w:t>
      </w:r>
      <w:r>
        <w:t>tabel. Edaspidi on vajalik</w:t>
      </w:r>
      <w:r w:rsidRPr="006E3D73">
        <w:t xml:space="preserve"> tek</w:t>
      </w:r>
      <w:r>
        <w:t xml:space="preserve">itada </w:t>
      </w:r>
      <w:r w:rsidR="008573FF">
        <w:t xml:space="preserve">automaatne või kergemini täidetav süsteem, et oleks võimalik etapi järgselt kohe teada ka klubide hetkeseisu. </w:t>
      </w:r>
      <w:r w:rsidRPr="006E3D73">
        <w:t xml:space="preserve"> </w:t>
      </w:r>
    </w:p>
    <w:p w14:paraId="13BF6363" w14:textId="77777777" w:rsidR="00BC3E1D" w:rsidRDefault="00BC3E1D" w:rsidP="00BC3E1D">
      <w:pPr>
        <w:pStyle w:val="Loendilik"/>
        <w:numPr>
          <w:ilvl w:val="0"/>
          <w:numId w:val="0"/>
        </w:numPr>
        <w:ind w:left="720"/>
      </w:pPr>
    </w:p>
    <w:p w14:paraId="3E4EBB58" w14:textId="278BC7F2" w:rsidR="00BC3E1D" w:rsidRDefault="008573FF" w:rsidP="00BC3E1D">
      <w:pPr>
        <w:pStyle w:val="Loendilik"/>
        <w:numPr>
          <w:ilvl w:val="0"/>
          <w:numId w:val="25"/>
        </w:numPr>
      </w:pPr>
      <w:r>
        <w:t>MxLiiga nimekirjad – koostatakse hooaja koondtabel, mille põhjal on võimalik analüüsida sõitjate ümbertõstmise vajadust.</w:t>
      </w:r>
    </w:p>
    <w:p w14:paraId="7936BC9E" w14:textId="77777777" w:rsidR="00BC3E1D" w:rsidRDefault="00BC3E1D" w:rsidP="00BC3E1D">
      <w:pPr>
        <w:pStyle w:val="Loendilik"/>
        <w:numPr>
          <w:ilvl w:val="0"/>
          <w:numId w:val="0"/>
        </w:numPr>
        <w:ind w:left="284"/>
      </w:pPr>
    </w:p>
    <w:p w14:paraId="388248FC" w14:textId="77777777" w:rsidR="00BC3E1D" w:rsidRDefault="00BC3E1D" w:rsidP="00BC3E1D">
      <w:pPr>
        <w:ind w:left="284" w:hanging="284"/>
      </w:pPr>
    </w:p>
    <w:p w14:paraId="33EA4B12" w14:textId="77777777" w:rsidR="00BC3E1D" w:rsidRDefault="00BC3E1D" w:rsidP="00BC3E1D">
      <w:pPr>
        <w:pStyle w:val="Loendilik"/>
        <w:numPr>
          <w:ilvl w:val="0"/>
          <w:numId w:val="0"/>
        </w:numPr>
        <w:ind w:left="720"/>
      </w:pPr>
    </w:p>
    <w:p w14:paraId="583BF41B" w14:textId="77777777" w:rsidR="00BC3E1D" w:rsidRDefault="00BC3E1D" w:rsidP="00BC3E1D">
      <w:pPr>
        <w:pStyle w:val="Loendilik"/>
        <w:numPr>
          <w:ilvl w:val="0"/>
          <w:numId w:val="0"/>
        </w:numPr>
        <w:ind w:left="720"/>
      </w:pPr>
    </w:p>
    <w:p w14:paraId="07722302" w14:textId="77777777" w:rsidR="00BC3E1D" w:rsidRDefault="00BC3E1D" w:rsidP="00BC3E1D">
      <w:pPr>
        <w:pStyle w:val="Loendilik"/>
        <w:numPr>
          <w:ilvl w:val="0"/>
          <w:numId w:val="0"/>
        </w:numPr>
        <w:ind w:left="720"/>
      </w:pPr>
    </w:p>
    <w:p w14:paraId="162278FD" w14:textId="77777777" w:rsidR="00BC3E1D" w:rsidRDefault="00BC3E1D" w:rsidP="00BC3E1D">
      <w:pPr>
        <w:pStyle w:val="Loendilik"/>
        <w:numPr>
          <w:ilvl w:val="0"/>
          <w:numId w:val="0"/>
        </w:numPr>
        <w:ind w:left="720"/>
      </w:pPr>
    </w:p>
    <w:p w14:paraId="77025E2C" w14:textId="1590AECB" w:rsidR="008573FF" w:rsidRDefault="008573FF" w:rsidP="008573FF">
      <w:pPr>
        <w:pStyle w:val="Loendilik"/>
        <w:numPr>
          <w:ilvl w:val="0"/>
          <w:numId w:val="25"/>
        </w:numPr>
      </w:pPr>
      <w:r>
        <w:t>Motokrossi hooaeg 2022 – Arutati erinevaid aspekte 2022 hooajast ning mõeldi võimalustele olukorra parandamiseks.  Negatiivse poole pealt mõningate otsuste tegemine ning tagasiside andmine võttis liiga kaua aega. Ühtlasi vähenes hooajalõpu poole oluliselt osalejate arv. P</w:t>
      </w:r>
      <w:r w:rsidR="00BC3E1D">
        <w:t>eamine p</w:t>
      </w:r>
      <w:r>
        <w:t xml:space="preserve">õhjus võib olla majanduses toimunud muutuste tõttu. </w:t>
      </w:r>
    </w:p>
    <w:p w14:paraId="6A8E6DA5" w14:textId="77777777" w:rsidR="00BC3E1D" w:rsidRDefault="00BC3E1D" w:rsidP="00BC3E1D">
      <w:pPr>
        <w:pStyle w:val="Loendilik"/>
        <w:numPr>
          <w:ilvl w:val="0"/>
          <w:numId w:val="0"/>
        </w:numPr>
        <w:ind w:left="720"/>
      </w:pPr>
    </w:p>
    <w:p w14:paraId="1607E099" w14:textId="4AC8AC47" w:rsidR="00BC3E1D" w:rsidRDefault="008573FF" w:rsidP="00BC3E1D">
      <w:pPr>
        <w:pStyle w:val="Loendilik"/>
        <w:numPr>
          <w:ilvl w:val="0"/>
          <w:numId w:val="25"/>
        </w:numPr>
      </w:pPr>
      <w:r w:rsidRPr="008573FF">
        <w:t>2023</w:t>
      </w:r>
      <w:r>
        <w:t xml:space="preserve"> hooaeg</w:t>
      </w:r>
      <w:r w:rsidRPr="008573FF">
        <w:t xml:space="preserve">  – </w:t>
      </w:r>
      <w:r>
        <w:t>Vaja teha mõned korrektuurid ning täiendused reeglistikus ja võistlustingimustes. Sarjade osas analüüsiti võimalike uuenduste sisse viimise võimalusi.</w:t>
      </w:r>
    </w:p>
    <w:p w14:paraId="21780FEE" w14:textId="77777777" w:rsidR="00BC3E1D" w:rsidRPr="008573FF" w:rsidRDefault="00BC3E1D" w:rsidP="00BC3E1D">
      <w:pPr>
        <w:pStyle w:val="Loendilik"/>
        <w:numPr>
          <w:ilvl w:val="0"/>
          <w:numId w:val="0"/>
        </w:numPr>
        <w:ind w:left="720"/>
      </w:pPr>
    </w:p>
    <w:p w14:paraId="1F17E69F" w14:textId="0733A31B" w:rsidR="00A51950" w:rsidRPr="00A51950" w:rsidRDefault="00A51950" w:rsidP="00A51950">
      <w:pPr>
        <w:pStyle w:val="Loendilik"/>
        <w:numPr>
          <w:ilvl w:val="0"/>
          <w:numId w:val="25"/>
        </w:numPr>
      </w:pPr>
      <w:r w:rsidRPr="00A51950">
        <w:t xml:space="preserve">Stardinumbrid – tabel </w:t>
      </w:r>
      <w:r>
        <w:t xml:space="preserve">tehakse </w:t>
      </w:r>
      <w:r w:rsidRPr="00A51950">
        <w:t>korda 2021-2022 aasta</w:t>
      </w:r>
      <w:r>
        <w:t xml:space="preserve"> andmete põhjal</w:t>
      </w:r>
      <w:r w:rsidRPr="00A51950">
        <w:t>.</w:t>
      </w:r>
      <w:r>
        <w:t xml:space="preserve"> Varasemad numbrid vabastatakse.</w:t>
      </w:r>
    </w:p>
    <w:p w14:paraId="47B0584A" w14:textId="77777777" w:rsidR="006E3D73" w:rsidRDefault="006E3D73" w:rsidP="00A51950">
      <w:pPr>
        <w:pStyle w:val="Loendilik"/>
        <w:numPr>
          <w:ilvl w:val="0"/>
          <w:numId w:val="0"/>
        </w:numPr>
        <w:ind w:left="720"/>
        <w:contextualSpacing w:val="0"/>
      </w:pPr>
    </w:p>
    <w:sectPr w:rsidR="006E3D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B41C" w14:textId="77777777" w:rsidR="00F3457A" w:rsidRDefault="00F3457A" w:rsidP="00171E70">
      <w:pPr>
        <w:spacing w:after="0"/>
      </w:pPr>
      <w:r>
        <w:separator/>
      </w:r>
    </w:p>
  </w:endnote>
  <w:endnote w:type="continuationSeparator" w:id="0">
    <w:p w14:paraId="15A5BBCE" w14:textId="77777777" w:rsidR="00F3457A" w:rsidRDefault="00F3457A" w:rsidP="00171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32152"/>
      <w:docPartObj>
        <w:docPartGallery w:val="Page Numbers (Bottom of Page)"/>
        <w:docPartUnique/>
      </w:docPartObj>
    </w:sdtPr>
    <w:sdtContent>
      <w:p w14:paraId="3A5EE801" w14:textId="4283CD06" w:rsidR="00CD537C" w:rsidRDefault="00CD537C">
        <w:pPr>
          <w:pStyle w:val="Jalus"/>
          <w:jc w:val="right"/>
        </w:pPr>
        <w:r>
          <w:fldChar w:fldCharType="begin"/>
        </w:r>
        <w:r>
          <w:instrText>PAGE   \* MERGEFORMAT</w:instrText>
        </w:r>
        <w:r>
          <w:fldChar w:fldCharType="separate"/>
        </w:r>
        <w:r>
          <w:t>2</w:t>
        </w:r>
        <w:r>
          <w:fldChar w:fldCharType="end"/>
        </w:r>
        <w:r w:rsidR="0086046F">
          <w:t>/2</w:t>
        </w:r>
      </w:p>
    </w:sdtContent>
  </w:sdt>
  <w:p w14:paraId="1AEB8192" w14:textId="121E95A0" w:rsidR="00171E70" w:rsidRPr="00171E70" w:rsidRDefault="00171E70" w:rsidP="00171E70">
    <w:pPr>
      <w:jc w:val="cen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150A" w14:textId="77777777" w:rsidR="00F3457A" w:rsidRDefault="00F3457A" w:rsidP="00171E70">
      <w:pPr>
        <w:spacing w:after="0"/>
      </w:pPr>
      <w:r>
        <w:separator/>
      </w:r>
    </w:p>
  </w:footnote>
  <w:footnote w:type="continuationSeparator" w:id="0">
    <w:p w14:paraId="08092817" w14:textId="77777777" w:rsidR="00F3457A" w:rsidRDefault="00F3457A" w:rsidP="00171E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3C5" w14:textId="1968AB19" w:rsidR="00C95A17" w:rsidRDefault="00C95A17">
    <w:pPr>
      <w:pStyle w:val="Pis"/>
    </w:pPr>
    <w:r w:rsidRPr="00C95A17">
      <w:rPr>
        <w:noProof/>
      </w:rPr>
      <w:drawing>
        <wp:anchor distT="0" distB="0" distL="114300" distR="114300" simplePos="0" relativeHeight="251658240" behindDoc="1" locked="0" layoutInCell="1" allowOverlap="1" wp14:anchorId="5F788C50" wp14:editId="6B641897">
          <wp:simplePos x="0" y="0"/>
          <wp:positionH relativeFrom="margin">
            <wp:align>right</wp:align>
          </wp:positionH>
          <wp:positionV relativeFrom="paragraph">
            <wp:posOffset>-157480</wp:posOffset>
          </wp:positionV>
          <wp:extent cx="5760720" cy="1055370"/>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055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FFB"/>
    <w:multiLevelType w:val="hybridMultilevel"/>
    <w:tmpl w:val="1194C6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30242B"/>
    <w:multiLevelType w:val="hybridMultilevel"/>
    <w:tmpl w:val="EADE00C0"/>
    <w:lvl w:ilvl="0" w:tplc="488A56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D05759"/>
    <w:multiLevelType w:val="hybridMultilevel"/>
    <w:tmpl w:val="6E2AE1CC"/>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3" w15:restartNumberingAfterBreak="0">
    <w:nsid w:val="0A063D46"/>
    <w:multiLevelType w:val="hybridMultilevel"/>
    <w:tmpl w:val="242C1C6C"/>
    <w:lvl w:ilvl="0" w:tplc="50DA32F4">
      <w:start w:val="1"/>
      <w:numFmt w:val="decimal"/>
      <w:lvlText w:val="1.%1."/>
      <w:lvlJc w:val="left"/>
      <w:pPr>
        <w:ind w:left="1429" w:hanging="360"/>
      </w:pPr>
      <w:rPr>
        <w:rFonts w:ascii="Arial" w:hAnsi="Arial" w:hint="default"/>
        <w:b/>
        <w:i w:val="0"/>
        <w:sz w:val="28"/>
      </w:r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4" w15:restartNumberingAfterBreak="0">
    <w:nsid w:val="0CD6321A"/>
    <w:multiLevelType w:val="hybridMultilevel"/>
    <w:tmpl w:val="7AF0C12A"/>
    <w:lvl w:ilvl="0" w:tplc="A0AECF08">
      <w:start w:val="1"/>
      <w:numFmt w:val="decimal"/>
      <w:lvlText w:val="1.1.1.1.%1."/>
      <w:lvlJc w:val="left"/>
      <w:pPr>
        <w:ind w:left="720" w:hanging="360"/>
      </w:pPr>
      <w:rPr>
        <w:rFonts w:ascii="Arial" w:hAnsi="Arial"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FD87B99"/>
    <w:multiLevelType w:val="hybridMultilevel"/>
    <w:tmpl w:val="EAA434D2"/>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6" w15:restartNumberingAfterBreak="0">
    <w:nsid w:val="239719D0"/>
    <w:multiLevelType w:val="hybridMultilevel"/>
    <w:tmpl w:val="0FE8B69C"/>
    <w:lvl w:ilvl="0" w:tplc="072C6990">
      <w:start w:val="1"/>
      <w:numFmt w:val="decimal"/>
      <w:lvlText w:val="1.1.1.%1."/>
      <w:lvlJc w:val="left"/>
      <w:pPr>
        <w:ind w:left="720" w:hanging="360"/>
      </w:pPr>
      <w:rPr>
        <w:rFonts w:ascii="Arial" w:hAnsi="Arial"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4075B89"/>
    <w:multiLevelType w:val="hybridMultilevel"/>
    <w:tmpl w:val="D792786E"/>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8" w15:restartNumberingAfterBreak="0">
    <w:nsid w:val="24824C51"/>
    <w:multiLevelType w:val="multilevel"/>
    <w:tmpl w:val="3F307FF0"/>
    <w:lvl w:ilvl="0">
      <w:start w:val="1"/>
      <w:numFmt w:val="decimal"/>
      <w:pStyle w:val="Loendilik"/>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704FAF"/>
    <w:multiLevelType w:val="hybridMultilevel"/>
    <w:tmpl w:val="78E2F8D2"/>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10" w15:restartNumberingAfterBreak="0">
    <w:nsid w:val="2F6C0E5E"/>
    <w:multiLevelType w:val="hybridMultilevel"/>
    <w:tmpl w:val="1B54BC82"/>
    <w:lvl w:ilvl="0" w:tplc="9A4850E8">
      <w:start w:val="1"/>
      <w:numFmt w:val="decimal"/>
      <w:lvlText w:val="%1."/>
      <w:lvlJc w:val="left"/>
      <w:pPr>
        <w:ind w:left="1287" w:hanging="360"/>
      </w:pPr>
      <w:rPr>
        <w:rFonts w:ascii="Arial" w:hAnsi="Arial" w:hint="default"/>
        <w:b/>
        <w:i w:val="0"/>
        <w:sz w:val="36"/>
      </w:r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11" w15:restartNumberingAfterBreak="0">
    <w:nsid w:val="482F6F39"/>
    <w:multiLevelType w:val="multilevel"/>
    <w:tmpl w:val="5B54F852"/>
    <w:lvl w:ilvl="0">
      <w:start w:val="1"/>
      <w:numFmt w:val="decimal"/>
      <w:pStyle w:val="Pealkiri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D4928B7"/>
    <w:multiLevelType w:val="hybridMultilevel"/>
    <w:tmpl w:val="9528C61E"/>
    <w:lvl w:ilvl="0" w:tplc="E5080CD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E564514"/>
    <w:multiLevelType w:val="hybridMultilevel"/>
    <w:tmpl w:val="64209940"/>
    <w:lvl w:ilvl="0" w:tplc="E9B6B3D4">
      <w:start w:val="7"/>
      <w:numFmt w:val="bullet"/>
      <w:lvlText w:val="-"/>
      <w:lvlJc w:val="left"/>
      <w:pPr>
        <w:ind w:left="720" w:hanging="360"/>
      </w:pPr>
      <w:rPr>
        <w:rFonts w:ascii="Cambria" w:eastAsiaTheme="minorHAnsi" w:hAnsi="Cambria"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EA356C8"/>
    <w:multiLevelType w:val="hybridMultilevel"/>
    <w:tmpl w:val="F89ACF36"/>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15" w15:restartNumberingAfterBreak="0">
    <w:nsid w:val="644C76F9"/>
    <w:multiLevelType w:val="hybridMultilevel"/>
    <w:tmpl w:val="74681C3E"/>
    <w:lvl w:ilvl="0" w:tplc="E8E2E6B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CBE15CE"/>
    <w:multiLevelType w:val="hybridMultilevel"/>
    <w:tmpl w:val="B18AB19E"/>
    <w:lvl w:ilvl="0" w:tplc="12465AC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D163B71"/>
    <w:multiLevelType w:val="hybridMultilevel"/>
    <w:tmpl w:val="19064E76"/>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18" w15:restartNumberingAfterBreak="0">
    <w:nsid w:val="70E42F84"/>
    <w:multiLevelType w:val="hybridMultilevel"/>
    <w:tmpl w:val="21261376"/>
    <w:lvl w:ilvl="0" w:tplc="9B4ADB9E">
      <w:start w:val="1"/>
      <w:numFmt w:val="decimal"/>
      <w:lvlText w:val="1.1.%1."/>
      <w:lvlJc w:val="left"/>
      <w:pPr>
        <w:ind w:left="720" w:hanging="360"/>
      </w:pPr>
      <w:rPr>
        <w:rFonts w:ascii="Arial" w:hAnsi="Arial" w:hint="default"/>
        <w:b/>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74618F8"/>
    <w:multiLevelType w:val="hybridMultilevel"/>
    <w:tmpl w:val="4442F23A"/>
    <w:lvl w:ilvl="0" w:tplc="42AE99E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665211691">
    <w:abstractNumId w:val="10"/>
  </w:num>
  <w:num w:numId="2" w16cid:durableId="602226478">
    <w:abstractNumId w:val="3"/>
  </w:num>
  <w:num w:numId="3" w16cid:durableId="416637315">
    <w:abstractNumId w:val="3"/>
  </w:num>
  <w:num w:numId="4" w16cid:durableId="942222656">
    <w:abstractNumId w:val="18"/>
  </w:num>
  <w:num w:numId="5" w16cid:durableId="1816140334">
    <w:abstractNumId w:val="6"/>
  </w:num>
  <w:num w:numId="6" w16cid:durableId="1331517260">
    <w:abstractNumId w:val="4"/>
  </w:num>
  <w:num w:numId="7" w16cid:durableId="388459156">
    <w:abstractNumId w:val="12"/>
  </w:num>
  <w:num w:numId="8" w16cid:durableId="765612886">
    <w:abstractNumId w:val="11"/>
  </w:num>
  <w:num w:numId="9" w16cid:durableId="13248136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91430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90784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1591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348665">
    <w:abstractNumId w:val="19"/>
  </w:num>
  <w:num w:numId="14" w16cid:durableId="1299451419">
    <w:abstractNumId w:val="9"/>
  </w:num>
  <w:num w:numId="15" w16cid:durableId="939605597">
    <w:abstractNumId w:val="17"/>
  </w:num>
  <w:num w:numId="16" w16cid:durableId="2080209417">
    <w:abstractNumId w:val="7"/>
  </w:num>
  <w:num w:numId="17" w16cid:durableId="1726105555">
    <w:abstractNumId w:val="14"/>
  </w:num>
  <w:num w:numId="18" w16cid:durableId="983505940">
    <w:abstractNumId w:val="13"/>
  </w:num>
  <w:num w:numId="19" w16cid:durableId="154107489">
    <w:abstractNumId w:val="2"/>
  </w:num>
  <w:num w:numId="20" w16cid:durableId="1961377097">
    <w:abstractNumId w:val="5"/>
  </w:num>
  <w:num w:numId="21" w16cid:durableId="1534726657">
    <w:abstractNumId w:val="1"/>
  </w:num>
  <w:num w:numId="22" w16cid:durableId="2009553703">
    <w:abstractNumId w:val="0"/>
  </w:num>
  <w:num w:numId="23" w16cid:durableId="875505306">
    <w:abstractNumId w:val="8"/>
  </w:num>
  <w:num w:numId="24" w16cid:durableId="1354068298">
    <w:abstractNumId w:val="8"/>
    <w:lvlOverride w:ilvl="0">
      <w:startOverride w:val="1"/>
    </w:lvlOverride>
  </w:num>
  <w:num w:numId="25" w16cid:durableId="131825400">
    <w:abstractNumId w:val="16"/>
  </w:num>
  <w:num w:numId="26" w16cid:durableId="9441204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50"/>
    <w:rsid w:val="0000125A"/>
    <w:rsid w:val="00016F68"/>
    <w:rsid w:val="00032622"/>
    <w:rsid w:val="000441DE"/>
    <w:rsid w:val="000966EA"/>
    <w:rsid w:val="000A1BFB"/>
    <w:rsid w:val="000B5DDC"/>
    <w:rsid w:val="000F2600"/>
    <w:rsid w:val="000F7DCC"/>
    <w:rsid w:val="00114C77"/>
    <w:rsid w:val="00125F78"/>
    <w:rsid w:val="0013232F"/>
    <w:rsid w:val="00161FA7"/>
    <w:rsid w:val="00171E70"/>
    <w:rsid w:val="001A03F4"/>
    <w:rsid w:val="001B2475"/>
    <w:rsid w:val="001C4B8E"/>
    <w:rsid w:val="001D1D2A"/>
    <w:rsid w:val="001E4358"/>
    <w:rsid w:val="001F1426"/>
    <w:rsid w:val="002161BD"/>
    <w:rsid w:val="00216BDE"/>
    <w:rsid w:val="0026582A"/>
    <w:rsid w:val="00270AD5"/>
    <w:rsid w:val="00275B21"/>
    <w:rsid w:val="002A5278"/>
    <w:rsid w:val="002C3803"/>
    <w:rsid w:val="002D4F1C"/>
    <w:rsid w:val="0031775F"/>
    <w:rsid w:val="00332D76"/>
    <w:rsid w:val="003614D3"/>
    <w:rsid w:val="00375586"/>
    <w:rsid w:val="00377F47"/>
    <w:rsid w:val="003A707B"/>
    <w:rsid w:val="003C75E5"/>
    <w:rsid w:val="003D5528"/>
    <w:rsid w:val="003F4887"/>
    <w:rsid w:val="00412BED"/>
    <w:rsid w:val="00421460"/>
    <w:rsid w:val="00455158"/>
    <w:rsid w:val="00462085"/>
    <w:rsid w:val="00475621"/>
    <w:rsid w:val="004B7719"/>
    <w:rsid w:val="004B7B40"/>
    <w:rsid w:val="004C4D59"/>
    <w:rsid w:val="004E4340"/>
    <w:rsid w:val="00537D51"/>
    <w:rsid w:val="005519EE"/>
    <w:rsid w:val="00555C01"/>
    <w:rsid w:val="00583B1C"/>
    <w:rsid w:val="00586DFF"/>
    <w:rsid w:val="00597B4A"/>
    <w:rsid w:val="005A3CF6"/>
    <w:rsid w:val="005A4898"/>
    <w:rsid w:val="005D045F"/>
    <w:rsid w:val="006169B7"/>
    <w:rsid w:val="00647C34"/>
    <w:rsid w:val="00652EF2"/>
    <w:rsid w:val="006807BB"/>
    <w:rsid w:val="0069078A"/>
    <w:rsid w:val="006B1F35"/>
    <w:rsid w:val="006C3CC8"/>
    <w:rsid w:val="006C72D8"/>
    <w:rsid w:val="006E3D73"/>
    <w:rsid w:val="006E60AF"/>
    <w:rsid w:val="00706450"/>
    <w:rsid w:val="00707EEE"/>
    <w:rsid w:val="0072264F"/>
    <w:rsid w:val="0074025A"/>
    <w:rsid w:val="007421FC"/>
    <w:rsid w:val="00770F9E"/>
    <w:rsid w:val="00771D61"/>
    <w:rsid w:val="007B2643"/>
    <w:rsid w:val="007B4CE5"/>
    <w:rsid w:val="007B60B5"/>
    <w:rsid w:val="007C047C"/>
    <w:rsid w:val="00822775"/>
    <w:rsid w:val="00827F3D"/>
    <w:rsid w:val="0084674C"/>
    <w:rsid w:val="008573FF"/>
    <w:rsid w:val="0086046F"/>
    <w:rsid w:val="00860CE2"/>
    <w:rsid w:val="00862166"/>
    <w:rsid w:val="008629C9"/>
    <w:rsid w:val="008B124A"/>
    <w:rsid w:val="008B27F5"/>
    <w:rsid w:val="008C45D5"/>
    <w:rsid w:val="008F434F"/>
    <w:rsid w:val="0097655A"/>
    <w:rsid w:val="0098117D"/>
    <w:rsid w:val="009C6103"/>
    <w:rsid w:val="009F2E2B"/>
    <w:rsid w:val="00A33EF5"/>
    <w:rsid w:val="00A37539"/>
    <w:rsid w:val="00A37E1E"/>
    <w:rsid w:val="00A51950"/>
    <w:rsid w:val="00A519CB"/>
    <w:rsid w:val="00A601FD"/>
    <w:rsid w:val="00AB0EB4"/>
    <w:rsid w:val="00AB65BB"/>
    <w:rsid w:val="00AE0840"/>
    <w:rsid w:val="00AE727C"/>
    <w:rsid w:val="00AF4F3B"/>
    <w:rsid w:val="00B060A9"/>
    <w:rsid w:val="00B22660"/>
    <w:rsid w:val="00B24067"/>
    <w:rsid w:val="00B26724"/>
    <w:rsid w:val="00B327AB"/>
    <w:rsid w:val="00B50FF7"/>
    <w:rsid w:val="00B7023E"/>
    <w:rsid w:val="00B8035E"/>
    <w:rsid w:val="00B8275C"/>
    <w:rsid w:val="00BA3BCF"/>
    <w:rsid w:val="00BB2AE9"/>
    <w:rsid w:val="00BC3E1D"/>
    <w:rsid w:val="00BF33EA"/>
    <w:rsid w:val="00C170FD"/>
    <w:rsid w:val="00C24EC3"/>
    <w:rsid w:val="00C26717"/>
    <w:rsid w:val="00C36340"/>
    <w:rsid w:val="00C36E29"/>
    <w:rsid w:val="00C47B88"/>
    <w:rsid w:val="00C666E6"/>
    <w:rsid w:val="00C70EAE"/>
    <w:rsid w:val="00C92D63"/>
    <w:rsid w:val="00C95A17"/>
    <w:rsid w:val="00CB5AAD"/>
    <w:rsid w:val="00CC1CEB"/>
    <w:rsid w:val="00CD537C"/>
    <w:rsid w:val="00CF4E60"/>
    <w:rsid w:val="00D2697B"/>
    <w:rsid w:val="00D80953"/>
    <w:rsid w:val="00D9202E"/>
    <w:rsid w:val="00DA7997"/>
    <w:rsid w:val="00DC340C"/>
    <w:rsid w:val="00DC462E"/>
    <w:rsid w:val="00DD516D"/>
    <w:rsid w:val="00E02E21"/>
    <w:rsid w:val="00E533C8"/>
    <w:rsid w:val="00E667CD"/>
    <w:rsid w:val="00EA6AC0"/>
    <w:rsid w:val="00EC0505"/>
    <w:rsid w:val="00F208AF"/>
    <w:rsid w:val="00F25A85"/>
    <w:rsid w:val="00F3457A"/>
    <w:rsid w:val="00F520A9"/>
    <w:rsid w:val="00F534BC"/>
    <w:rsid w:val="00FA1AA9"/>
    <w:rsid w:val="00FD2CC7"/>
    <w:rsid w:val="00FE7316"/>
    <w:rsid w:val="00FF2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4A08D"/>
  <w15:chartTrackingRefBased/>
  <w15:docId w15:val="{8AF738C1-DDB7-4391-8507-979E6D6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629C9"/>
    <w:pPr>
      <w:spacing w:after="240" w:line="240" w:lineRule="auto"/>
      <w:contextualSpacing/>
      <w:jc w:val="both"/>
    </w:pPr>
    <w:rPr>
      <w:rFonts w:cs="Calibri"/>
      <w:lang w:eastAsia="et-EE"/>
    </w:rPr>
  </w:style>
  <w:style w:type="paragraph" w:styleId="Pealkiri1">
    <w:name w:val="heading 1"/>
    <w:basedOn w:val="Normaallaad"/>
    <w:next w:val="Normaallaad"/>
    <w:link w:val="Pealkiri1Mrk"/>
    <w:autoRedefine/>
    <w:uiPriority w:val="9"/>
    <w:qFormat/>
    <w:rsid w:val="002D4F1C"/>
    <w:pPr>
      <w:keepNext/>
      <w:keepLines/>
      <w:numPr>
        <w:numId w:val="8"/>
      </w:numPr>
      <w:spacing w:before="600"/>
      <w:ind w:left="1287" w:hanging="360"/>
      <w:outlineLvl w:val="0"/>
    </w:pPr>
    <w:rPr>
      <w:rFonts w:ascii="Arial" w:eastAsiaTheme="majorEastAsia" w:hAnsi="Arial" w:cstheme="majorBidi"/>
      <w:b/>
      <w:color w:val="160F43"/>
      <w:sz w:val="36"/>
      <w:szCs w:val="32"/>
    </w:rPr>
  </w:style>
  <w:style w:type="paragraph" w:styleId="Pealkiri2">
    <w:name w:val="heading 2"/>
    <w:basedOn w:val="Normaallaad"/>
    <w:next w:val="Normaallaad"/>
    <w:link w:val="Pealkiri2Mrk"/>
    <w:autoRedefine/>
    <w:uiPriority w:val="9"/>
    <w:unhideWhenUsed/>
    <w:qFormat/>
    <w:rsid w:val="002D4F1C"/>
    <w:pPr>
      <w:keepNext/>
      <w:keepLines/>
      <w:tabs>
        <w:tab w:val="num" w:pos="720"/>
      </w:tabs>
      <w:spacing w:before="480"/>
      <w:ind w:left="709" w:hanging="709"/>
      <w:outlineLvl w:val="1"/>
    </w:pPr>
    <w:rPr>
      <w:rFonts w:ascii="Arial" w:eastAsiaTheme="majorEastAsia" w:hAnsi="Arial" w:cstheme="majorBidi"/>
      <w:b/>
      <w:color w:val="160F43"/>
      <w:sz w:val="28"/>
      <w:szCs w:val="26"/>
    </w:rPr>
  </w:style>
  <w:style w:type="paragraph" w:styleId="Pealkiri3">
    <w:name w:val="heading 3"/>
    <w:basedOn w:val="Normaallaad"/>
    <w:next w:val="Normaallaad"/>
    <w:link w:val="Pealkiri3Mrk"/>
    <w:autoRedefine/>
    <w:uiPriority w:val="9"/>
    <w:semiHidden/>
    <w:unhideWhenUsed/>
    <w:qFormat/>
    <w:rsid w:val="002D4F1C"/>
    <w:pPr>
      <w:keepNext/>
      <w:keepLines/>
      <w:tabs>
        <w:tab w:val="num" w:pos="720"/>
      </w:tabs>
      <w:spacing w:before="360"/>
      <w:ind w:left="851" w:hanging="851"/>
      <w:outlineLvl w:val="2"/>
    </w:pPr>
    <w:rPr>
      <w:rFonts w:ascii="Arial" w:eastAsiaTheme="majorEastAsia" w:hAnsi="Arial" w:cstheme="majorBidi"/>
      <w:b/>
      <w:color w:val="160F43"/>
      <w:szCs w:val="24"/>
    </w:rPr>
  </w:style>
  <w:style w:type="paragraph" w:styleId="Pealkiri4">
    <w:name w:val="heading 4"/>
    <w:basedOn w:val="Normaallaad"/>
    <w:next w:val="Normaallaad"/>
    <w:link w:val="Pealkiri4Mrk"/>
    <w:autoRedefine/>
    <w:uiPriority w:val="9"/>
    <w:semiHidden/>
    <w:unhideWhenUsed/>
    <w:qFormat/>
    <w:rsid w:val="002D4F1C"/>
    <w:pPr>
      <w:keepNext/>
      <w:keepLines/>
      <w:tabs>
        <w:tab w:val="num" w:pos="720"/>
      </w:tabs>
      <w:spacing w:before="240"/>
      <w:ind w:left="992" w:hanging="992"/>
      <w:outlineLvl w:val="3"/>
    </w:pPr>
    <w:rPr>
      <w:rFonts w:ascii="Arial" w:eastAsiaTheme="majorEastAsia" w:hAnsi="Arial" w:cstheme="majorBidi"/>
      <w:iCs/>
      <w:color w:val="160F43"/>
    </w:rPr>
  </w:style>
  <w:style w:type="paragraph" w:styleId="Pealkiri5">
    <w:name w:val="heading 5"/>
    <w:basedOn w:val="Normaallaad"/>
    <w:next w:val="Normaallaad"/>
    <w:link w:val="Pealkiri5Mrk"/>
    <w:autoRedefine/>
    <w:uiPriority w:val="9"/>
    <w:semiHidden/>
    <w:unhideWhenUsed/>
    <w:qFormat/>
    <w:rsid w:val="002D4F1C"/>
    <w:pPr>
      <w:keepNext/>
      <w:keepLines/>
      <w:tabs>
        <w:tab w:val="num" w:pos="720"/>
      </w:tabs>
      <w:spacing w:before="240"/>
      <w:ind w:left="1134" w:hanging="1134"/>
      <w:outlineLvl w:val="4"/>
    </w:pPr>
    <w:rPr>
      <w:rFonts w:ascii="Arial" w:eastAsiaTheme="majorEastAsia" w:hAnsi="Arial" w:cstheme="majorBid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D4F1C"/>
    <w:rPr>
      <w:rFonts w:ascii="Arial" w:eastAsiaTheme="majorEastAsia" w:hAnsi="Arial" w:cstheme="majorBidi"/>
      <w:b/>
      <w:color w:val="160F43"/>
      <w:sz w:val="36"/>
      <w:szCs w:val="32"/>
      <w:lang w:val="lt-LT"/>
    </w:rPr>
  </w:style>
  <w:style w:type="paragraph" w:styleId="Pealkiri">
    <w:name w:val="Title"/>
    <w:basedOn w:val="Normaallaad"/>
    <w:next w:val="Normaallaad"/>
    <w:link w:val="PealkiriMrk"/>
    <w:uiPriority w:val="10"/>
    <w:qFormat/>
    <w:rsid w:val="002D4F1C"/>
    <w:rPr>
      <w:rFonts w:ascii="Arial" w:eastAsiaTheme="majorEastAsia" w:hAnsi="Arial" w:cstheme="majorBidi"/>
      <w:b/>
      <w:color w:val="160F43"/>
      <w:spacing w:val="-10"/>
      <w:kern w:val="28"/>
      <w:sz w:val="36"/>
      <w:szCs w:val="56"/>
    </w:rPr>
  </w:style>
  <w:style w:type="character" w:customStyle="1" w:styleId="PealkiriMrk">
    <w:name w:val="Pealkiri Märk"/>
    <w:basedOn w:val="Liguvaikefont"/>
    <w:link w:val="Pealkiri"/>
    <w:uiPriority w:val="10"/>
    <w:rsid w:val="002D4F1C"/>
    <w:rPr>
      <w:rFonts w:ascii="Arial" w:eastAsiaTheme="majorEastAsia" w:hAnsi="Arial" w:cstheme="majorBidi"/>
      <w:b/>
      <w:color w:val="160F43"/>
      <w:spacing w:val="-10"/>
      <w:kern w:val="28"/>
      <w:sz w:val="36"/>
      <w:szCs w:val="56"/>
      <w:lang w:val="lt-LT"/>
    </w:rPr>
  </w:style>
  <w:style w:type="character" w:customStyle="1" w:styleId="Pealkiri2Mrk">
    <w:name w:val="Pealkiri 2 Märk"/>
    <w:basedOn w:val="Liguvaikefont"/>
    <w:link w:val="Pealkiri2"/>
    <w:uiPriority w:val="9"/>
    <w:rsid w:val="002D4F1C"/>
    <w:rPr>
      <w:rFonts w:ascii="Arial" w:eastAsiaTheme="majorEastAsia" w:hAnsi="Arial" w:cstheme="majorBidi"/>
      <w:b/>
      <w:color w:val="160F43"/>
      <w:sz w:val="28"/>
      <w:szCs w:val="26"/>
      <w:lang w:eastAsia="et-EE"/>
    </w:rPr>
  </w:style>
  <w:style w:type="character" w:customStyle="1" w:styleId="Pealkiri3Mrk">
    <w:name w:val="Pealkiri 3 Märk"/>
    <w:basedOn w:val="Liguvaikefont"/>
    <w:link w:val="Pealkiri3"/>
    <w:uiPriority w:val="9"/>
    <w:semiHidden/>
    <w:rsid w:val="002D4F1C"/>
    <w:rPr>
      <w:rFonts w:ascii="Arial" w:eastAsiaTheme="majorEastAsia" w:hAnsi="Arial" w:cstheme="majorBidi"/>
      <w:b/>
      <w:color w:val="160F43"/>
      <w:szCs w:val="24"/>
      <w:lang w:eastAsia="et-EE"/>
    </w:rPr>
  </w:style>
  <w:style w:type="character" w:customStyle="1" w:styleId="Pealkiri4Mrk">
    <w:name w:val="Pealkiri 4 Märk"/>
    <w:basedOn w:val="Liguvaikefont"/>
    <w:link w:val="Pealkiri4"/>
    <w:uiPriority w:val="9"/>
    <w:semiHidden/>
    <w:rsid w:val="002D4F1C"/>
    <w:rPr>
      <w:rFonts w:ascii="Arial" w:eastAsiaTheme="majorEastAsia" w:hAnsi="Arial" w:cstheme="majorBidi"/>
      <w:iCs/>
      <w:color w:val="160F43"/>
      <w:lang w:eastAsia="et-EE"/>
    </w:rPr>
  </w:style>
  <w:style w:type="character" w:customStyle="1" w:styleId="Pealkiri5Mrk">
    <w:name w:val="Pealkiri 5 Märk"/>
    <w:basedOn w:val="Liguvaikefont"/>
    <w:link w:val="Pealkiri5"/>
    <w:uiPriority w:val="9"/>
    <w:semiHidden/>
    <w:rsid w:val="002D4F1C"/>
    <w:rPr>
      <w:rFonts w:ascii="Arial" w:eastAsiaTheme="majorEastAsia" w:hAnsi="Arial" w:cstheme="majorBidi"/>
      <w:lang w:eastAsia="et-EE"/>
    </w:rPr>
  </w:style>
  <w:style w:type="paragraph" w:styleId="Pealdis">
    <w:name w:val="caption"/>
    <w:aliases w:val="Pealdis - joonis"/>
    <w:basedOn w:val="Normaallaad"/>
    <w:next w:val="Normaallaad"/>
    <w:autoRedefine/>
    <w:uiPriority w:val="35"/>
    <w:unhideWhenUsed/>
    <w:qFormat/>
    <w:rsid w:val="002D4F1C"/>
    <w:rPr>
      <w:i/>
      <w:iCs/>
      <w:color w:val="000000" w:themeColor="text1"/>
      <w:szCs w:val="18"/>
    </w:rPr>
  </w:style>
  <w:style w:type="paragraph" w:styleId="Loendilik">
    <w:name w:val="List Paragraph"/>
    <w:basedOn w:val="Normaallaad"/>
    <w:autoRedefine/>
    <w:uiPriority w:val="34"/>
    <w:qFormat/>
    <w:rsid w:val="00586DFF"/>
    <w:pPr>
      <w:numPr>
        <w:numId w:val="23"/>
      </w:numPr>
      <w:ind w:left="284" w:hanging="284"/>
    </w:pPr>
  </w:style>
  <w:style w:type="paragraph" w:styleId="Jutumullitekst">
    <w:name w:val="Balloon Text"/>
    <w:basedOn w:val="Normaallaad"/>
    <w:link w:val="JutumullitekstMrk"/>
    <w:uiPriority w:val="99"/>
    <w:semiHidden/>
    <w:unhideWhenUsed/>
    <w:rsid w:val="00AB0EB4"/>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B0EB4"/>
    <w:rPr>
      <w:rFonts w:ascii="Segoe UI" w:hAnsi="Segoe UI" w:cs="Segoe UI"/>
      <w:sz w:val="18"/>
      <w:szCs w:val="18"/>
      <w:lang w:eastAsia="et-EE"/>
    </w:rPr>
  </w:style>
  <w:style w:type="paragraph" w:styleId="Pis">
    <w:name w:val="header"/>
    <w:basedOn w:val="Normaallaad"/>
    <w:link w:val="PisMrk"/>
    <w:uiPriority w:val="99"/>
    <w:unhideWhenUsed/>
    <w:rsid w:val="00171E70"/>
    <w:pPr>
      <w:tabs>
        <w:tab w:val="center" w:pos="4536"/>
        <w:tab w:val="right" w:pos="9072"/>
      </w:tabs>
      <w:spacing w:after="0"/>
    </w:pPr>
  </w:style>
  <w:style w:type="character" w:customStyle="1" w:styleId="PisMrk">
    <w:name w:val="Päis Märk"/>
    <w:basedOn w:val="Liguvaikefont"/>
    <w:link w:val="Pis"/>
    <w:uiPriority w:val="99"/>
    <w:rsid w:val="00171E70"/>
    <w:rPr>
      <w:rFonts w:cs="Calibri"/>
      <w:lang w:eastAsia="et-EE"/>
    </w:rPr>
  </w:style>
  <w:style w:type="paragraph" w:styleId="Jalus">
    <w:name w:val="footer"/>
    <w:basedOn w:val="Normaallaad"/>
    <w:link w:val="JalusMrk"/>
    <w:uiPriority w:val="99"/>
    <w:unhideWhenUsed/>
    <w:rsid w:val="00171E70"/>
    <w:pPr>
      <w:tabs>
        <w:tab w:val="center" w:pos="4536"/>
        <w:tab w:val="right" w:pos="9072"/>
      </w:tabs>
      <w:spacing w:after="0"/>
    </w:pPr>
  </w:style>
  <w:style w:type="character" w:customStyle="1" w:styleId="JalusMrk">
    <w:name w:val="Jalus Märk"/>
    <w:basedOn w:val="Liguvaikefont"/>
    <w:link w:val="Jalus"/>
    <w:uiPriority w:val="99"/>
    <w:rsid w:val="00171E70"/>
    <w:rPr>
      <w:rFonts w:cs="Calibri"/>
      <w:lang w:eastAsia="et-EE"/>
    </w:rPr>
  </w:style>
  <w:style w:type="character" w:styleId="Hperlink">
    <w:name w:val="Hyperlink"/>
    <w:basedOn w:val="Liguvaikefont"/>
    <w:uiPriority w:val="99"/>
    <w:unhideWhenUsed/>
    <w:rsid w:val="00171E70"/>
    <w:rPr>
      <w:color w:val="0563C1" w:themeColor="hyperlink"/>
      <w:u w:val="single"/>
    </w:rPr>
  </w:style>
  <w:style w:type="character" w:styleId="Lahendamatamainimine">
    <w:name w:val="Unresolved Mention"/>
    <w:basedOn w:val="Liguvaikefont"/>
    <w:uiPriority w:val="99"/>
    <w:semiHidden/>
    <w:unhideWhenUsed/>
    <w:rsid w:val="0017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1816</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Raido Nei</dc:creator>
  <cp:keywords/>
  <dc:description/>
  <cp:lastModifiedBy>Raido Nei</cp:lastModifiedBy>
  <cp:revision>4</cp:revision>
  <dcterms:created xsi:type="dcterms:W3CDTF">2022-10-19T13:23:00Z</dcterms:created>
  <dcterms:modified xsi:type="dcterms:W3CDTF">2022-11-19T05:54:00Z</dcterms:modified>
</cp:coreProperties>
</file>