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36BA582E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B327AB">
        <w:t>1</w:t>
      </w:r>
      <w:r w:rsidR="006148AD">
        <w:t>0</w:t>
      </w:r>
      <w:r w:rsidR="0026582A">
        <w:t>.</w:t>
      </w:r>
      <w:r w:rsidR="00464908">
        <w:t>1</w:t>
      </w:r>
      <w:r w:rsidR="0026582A">
        <w:t>.</w:t>
      </w:r>
      <w:r>
        <w:t>202</w:t>
      </w:r>
      <w:r w:rsidR="006148AD">
        <w:t>3</w:t>
      </w:r>
    </w:p>
    <w:p w14:paraId="65E7B605" w14:textId="378734CA" w:rsidR="005A4898" w:rsidRDefault="005A4898" w:rsidP="005049CA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r w:rsidR="006148AD">
        <w:t>OKOK Vab</w:t>
      </w:r>
      <w:r w:rsidR="005049CA">
        <w:t>a A</w:t>
      </w:r>
      <w:r w:rsidR="006148AD">
        <w:t>ja</w:t>
      </w:r>
      <w:r w:rsidR="005049CA">
        <w:t xml:space="preserve"> K</w:t>
      </w:r>
      <w:r w:rsidR="006148AD">
        <w:t>eskus</w:t>
      </w:r>
      <w:r w:rsidR="005638F0">
        <w:t xml:space="preserve"> </w:t>
      </w:r>
      <w:r>
        <w:t xml:space="preserve"> </w:t>
      </w:r>
      <w:r w:rsidR="00A47533">
        <w:t>(</w:t>
      </w:r>
      <w:r w:rsidR="006148AD">
        <w:t>Lai 18, Pärnu</w:t>
      </w:r>
      <w:r w:rsidR="00A47533">
        <w:t>)</w:t>
      </w:r>
    </w:p>
    <w:p w14:paraId="27BF6C98" w14:textId="17BB7218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47533">
        <w:t xml:space="preserve">Martin </w:t>
      </w:r>
      <w:proofErr w:type="spellStart"/>
      <w:r w:rsidR="00A47533">
        <w:t>Arumäe</w:t>
      </w:r>
      <w:proofErr w:type="spellEnd"/>
      <w:r w:rsidR="00506804">
        <w:t xml:space="preserve"> </w:t>
      </w:r>
      <w:r w:rsidR="00F356B3">
        <w:t>(</w:t>
      </w:r>
      <w:r w:rsidR="00506804">
        <w:t>juhatus</w:t>
      </w:r>
      <w:r w:rsidR="00F356B3">
        <w:t>)</w:t>
      </w:r>
      <w:r w:rsidR="00A47533">
        <w:t xml:space="preserve">, </w:t>
      </w:r>
      <w:r w:rsidR="00F356B3">
        <w:t xml:space="preserve">Marko Saareke </w:t>
      </w:r>
      <w:r w:rsidR="00F356B3">
        <w:t>(</w:t>
      </w:r>
      <w:r w:rsidR="00F356B3">
        <w:t>nõukogu</w:t>
      </w:r>
      <w:r w:rsidR="00F356B3">
        <w:t xml:space="preserve">) </w:t>
      </w:r>
      <w:r w:rsidR="00DD516D">
        <w:t xml:space="preserve">Raido Kiisk, </w:t>
      </w:r>
      <w:r w:rsidR="00B327AB">
        <w:t xml:space="preserve">Jüri </w:t>
      </w:r>
      <w:proofErr w:type="spellStart"/>
      <w:r w:rsidR="00B327AB">
        <w:t>Makarov</w:t>
      </w:r>
      <w:proofErr w:type="spellEnd"/>
      <w:r w:rsidR="00B327AB">
        <w:t xml:space="preserve">, Margo </w:t>
      </w:r>
      <w:proofErr w:type="spellStart"/>
      <w:r w:rsidR="00B327AB">
        <w:t>Sonn</w:t>
      </w:r>
      <w:proofErr w:type="spellEnd"/>
      <w:r w:rsidR="00F356B3">
        <w:t>,</w:t>
      </w:r>
      <w:r w:rsidR="00EE7266">
        <w:t xml:space="preserve"> </w:t>
      </w:r>
      <w:r w:rsidR="00F356B3">
        <w:t>Kaspar Kangur</w:t>
      </w:r>
      <w:r w:rsidR="00F356B3">
        <w:t xml:space="preserve">, </w:t>
      </w:r>
      <w:r w:rsidR="00F356B3">
        <w:t>Tanel Leok (</w:t>
      </w:r>
      <w:r w:rsidR="00F356B3">
        <w:t>online</w:t>
      </w:r>
      <w:r w:rsidR="00F356B3">
        <w:t xml:space="preserve">) </w:t>
      </w:r>
      <w:r w:rsidR="00EE7266">
        <w:t>ja</w:t>
      </w:r>
      <w:r w:rsidR="0000125A">
        <w:t xml:space="preserve"> </w:t>
      </w:r>
      <w:r w:rsidR="0072264F">
        <w:t>Raido Nei</w:t>
      </w:r>
      <w:r w:rsidR="0050169D">
        <w:t xml:space="preserve"> (</w:t>
      </w:r>
      <w:r w:rsidR="00F356B3">
        <w:t>online</w:t>
      </w:r>
      <w:r w:rsidR="0050169D">
        <w:t>)</w:t>
      </w:r>
      <w:r w:rsidR="0032457C">
        <w:t>.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15FF968" w14:textId="7246C30F" w:rsidR="005A4898" w:rsidRDefault="005A4898">
      <w:pPr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537B5895" w14:textId="1B370899" w:rsidR="00A86E11" w:rsidRDefault="004B2438" w:rsidP="000550B9">
      <w:pPr>
        <w:pStyle w:val="Loendilik"/>
        <w:ind w:left="426" w:hanging="426"/>
      </w:pPr>
      <w:r>
        <w:t xml:space="preserve">Juhatuse liikme </w:t>
      </w:r>
      <w:r w:rsidR="004556F9">
        <w:t>pöördumine</w:t>
      </w:r>
    </w:p>
    <w:p w14:paraId="4FA06B49" w14:textId="3E19F684" w:rsidR="0047238B" w:rsidRDefault="0047238B" w:rsidP="000550B9">
      <w:pPr>
        <w:pStyle w:val="Loendilik"/>
        <w:ind w:left="426" w:hanging="426"/>
      </w:pPr>
      <w:r>
        <w:t>Suvise võistluskalendri ülevaade</w:t>
      </w:r>
    </w:p>
    <w:p w14:paraId="24EB455C" w14:textId="6FF0434E" w:rsidR="00E836D9" w:rsidRDefault="00F00B05" w:rsidP="000550B9">
      <w:pPr>
        <w:pStyle w:val="Loendilik"/>
        <w:ind w:left="426" w:hanging="426"/>
      </w:pPr>
      <w:r>
        <w:t>Jäärada</w:t>
      </w:r>
      <w:r w:rsidR="00F47A46">
        <w:t xml:space="preserve"> olulisemate teemade arutelu</w:t>
      </w:r>
    </w:p>
    <w:p w14:paraId="09AFEC8B" w14:textId="1F01E2A6" w:rsidR="00B20595" w:rsidRDefault="003E69DA" w:rsidP="000550B9">
      <w:pPr>
        <w:pStyle w:val="Loendilik"/>
        <w:ind w:left="426" w:hanging="426"/>
      </w:pPr>
      <w:r>
        <w:t>Aasta parimate valimine</w:t>
      </w:r>
    </w:p>
    <w:p w14:paraId="2660B803" w14:textId="75E775E5" w:rsidR="003E69DA" w:rsidRDefault="003E69DA" w:rsidP="000550B9">
      <w:pPr>
        <w:pStyle w:val="Loendilik"/>
        <w:ind w:left="426" w:hanging="426"/>
      </w:pPr>
      <w:r>
        <w:t>EMV päevakava</w:t>
      </w:r>
    </w:p>
    <w:p w14:paraId="516F576D" w14:textId="241A5040" w:rsidR="0047238B" w:rsidRDefault="003E69DA" w:rsidP="0047238B">
      <w:pPr>
        <w:pStyle w:val="Loendilik"/>
        <w:ind w:left="426" w:hanging="426"/>
      </w:pPr>
      <w:r>
        <w:t>EMF ja EHKK sarjade koostöö</w:t>
      </w:r>
    </w:p>
    <w:p w14:paraId="605B1437" w14:textId="16D04CB9" w:rsidR="00B327AB" w:rsidRDefault="00B327AB" w:rsidP="000B3E25">
      <w:pPr>
        <w:pStyle w:val="Loendilik"/>
        <w:numPr>
          <w:ilvl w:val="0"/>
          <w:numId w:val="0"/>
        </w:numPr>
        <w:ind w:left="426"/>
      </w:pPr>
    </w:p>
    <w:p w14:paraId="67A3DFE9" w14:textId="5AA7F691" w:rsidR="00FD2CC7" w:rsidRDefault="005A4898" w:rsidP="00FD2CC7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2F14417F" w14:textId="77777777" w:rsidR="00472F5A" w:rsidRDefault="00056E07" w:rsidP="00231AC9">
      <w:pPr>
        <w:pStyle w:val="Loendilik"/>
        <w:numPr>
          <w:ilvl w:val="0"/>
          <w:numId w:val="25"/>
        </w:numPr>
        <w:contextualSpacing w:val="0"/>
      </w:pPr>
      <w:r>
        <w:t xml:space="preserve">Martin </w:t>
      </w:r>
      <w:proofErr w:type="spellStart"/>
      <w:r>
        <w:t>Arumäe</w:t>
      </w:r>
      <w:proofErr w:type="spellEnd"/>
      <w:r>
        <w:t xml:space="preserve"> </w:t>
      </w:r>
      <w:r w:rsidR="003E69DA">
        <w:t xml:space="preserve">avaldas </w:t>
      </w:r>
      <w:r w:rsidR="00905682">
        <w:t>tänu</w:t>
      </w:r>
      <w:r w:rsidR="008C5E2B">
        <w:t xml:space="preserve"> seni tehtud töö eest</w:t>
      </w:r>
      <w:r w:rsidR="00702138">
        <w:t xml:space="preserve">. </w:t>
      </w:r>
      <w:r w:rsidR="003E69DA">
        <w:t>Tuletas meelde</w:t>
      </w:r>
      <w:r w:rsidR="000A2AE5">
        <w:t>, et k</w:t>
      </w:r>
      <w:r w:rsidR="00702138">
        <w:t xml:space="preserve">lubid </w:t>
      </w:r>
      <w:r w:rsidR="000A2AE5">
        <w:t xml:space="preserve">esitaksid enda poolsed </w:t>
      </w:r>
      <w:r w:rsidR="008C5E2B">
        <w:t>komisjoni kandidaadi</w:t>
      </w:r>
      <w:r w:rsidR="00B94965">
        <w:t>d</w:t>
      </w:r>
      <w:r w:rsidR="000B5FE4">
        <w:t xml:space="preserve">. </w:t>
      </w:r>
      <w:r w:rsidR="000A2AE5">
        <w:t>Tutvustas krossikomisjoni eelarvet</w:t>
      </w:r>
      <w:r w:rsidR="009F69E2">
        <w:t>.</w:t>
      </w:r>
    </w:p>
    <w:p w14:paraId="28F46B92" w14:textId="47021A82" w:rsidR="007E08A6" w:rsidRDefault="00472F5A" w:rsidP="00231AC9">
      <w:pPr>
        <w:pStyle w:val="Loendilik"/>
        <w:numPr>
          <w:ilvl w:val="0"/>
          <w:numId w:val="25"/>
        </w:numPr>
        <w:contextualSpacing w:val="0"/>
      </w:pPr>
      <w:r>
        <w:t xml:space="preserve">Vaadati üle </w:t>
      </w:r>
      <w:r w:rsidR="0094063D">
        <w:t xml:space="preserve">suvine võistluskalender. Kontrolliti kattuvusi erinevate kodumaiste ning rahvusvaheliste sarjadega. </w:t>
      </w:r>
    </w:p>
    <w:p w14:paraId="4FFE5197" w14:textId="392673C9" w:rsidR="00991841" w:rsidRDefault="00F00B05" w:rsidP="00231AC9">
      <w:pPr>
        <w:pStyle w:val="Loendilik"/>
        <w:numPr>
          <w:ilvl w:val="0"/>
          <w:numId w:val="25"/>
        </w:numPr>
        <w:contextualSpacing w:val="0"/>
      </w:pPr>
      <w:r>
        <w:t xml:space="preserve">Jäärada </w:t>
      </w:r>
      <w:r w:rsidR="00D830DD">
        <w:t>–</w:t>
      </w:r>
      <w:r>
        <w:t xml:space="preserve"> </w:t>
      </w:r>
      <w:r w:rsidR="00B87F85">
        <w:t xml:space="preserve">analüüsiti Võrtsjärvel toimunud üritust ning </w:t>
      </w:r>
      <w:r w:rsidR="00E85F15">
        <w:t xml:space="preserve">uuriti </w:t>
      </w:r>
      <w:r w:rsidR="00B87F85">
        <w:t xml:space="preserve">võimalusi </w:t>
      </w:r>
      <w:r w:rsidR="00E85F15">
        <w:t>tekkinud vahejuhtumite vältimiseks</w:t>
      </w:r>
      <w:r w:rsidR="001E2253">
        <w:t xml:space="preserve">. </w:t>
      </w:r>
      <w:r w:rsidR="00206396">
        <w:t xml:space="preserve">Rõhutada </w:t>
      </w:r>
      <w:r w:rsidR="00167591">
        <w:t xml:space="preserve">boksi alas liikumise kiiruse jälgimise olulisust. </w:t>
      </w:r>
      <w:r w:rsidR="00234730">
        <w:t xml:space="preserve">Vaja </w:t>
      </w:r>
      <w:r w:rsidR="004003AA">
        <w:t>suurendada n</w:t>
      </w:r>
      <w:r w:rsidR="00167591">
        <w:t>ii korraldaja kui ka osaliste pool</w:t>
      </w:r>
      <w:r w:rsidR="004003AA">
        <w:t>s</w:t>
      </w:r>
      <w:r w:rsidR="00167591">
        <w:t>e</w:t>
      </w:r>
      <w:r w:rsidR="004003AA">
        <w:t>t</w:t>
      </w:r>
      <w:r w:rsidR="00167591">
        <w:t xml:space="preserve"> </w:t>
      </w:r>
      <w:r w:rsidR="00234730">
        <w:t>panus</w:t>
      </w:r>
      <w:r w:rsidR="004003AA">
        <w:t>t</w:t>
      </w:r>
      <w:r w:rsidR="00234730">
        <w:t xml:space="preserve"> ohutuse tagamiseks</w:t>
      </w:r>
      <w:r w:rsidR="009800E9">
        <w:t xml:space="preserve">. </w:t>
      </w:r>
      <w:r w:rsidR="004003AA">
        <w:t xml:space="preserve">Analüüsiti </w:t>
      </w:r>
      <w:r w:rsidR="008D3980">
        <w:t>vajadust e</w:t>
      </w:r>
      <w:r w:rsidR="002C01D5">
        <w:t>raldi</w:t>
      </w:r>
      <w:r w:rsidR="008D3980">
        <w:t xml:space="preserve"> jääraja</w:t>
      </w:r>
      <w:r w:rsidR="002C01D5">
        <w:t xml:space="preserve"> alamkomisjon</w:t>
      </w:r>
      <w:r w:rsidR="008D3980">
        <w:t>i</w:t>
      </w:r>
      <w:r w:rsidR="002C01D5">
        <w:t xml:space="preserve"> </w:t>
      </w:r>
      <w:r w:rsidR="008D3980">
        <w:t>(</w:t>
      </w:r>
      <w:r w:rsidR="00C3296C">
        <w:t>ekspert grup</w:t>
      </w:r>
      <w:r w:rsidR="008D3980">
        <w:t xml:space="preserve">i) </w:t>
      </w:r>
      <w:r w:rsidR="00215407">
        <w:t>loomiseks</w:t>
      </w:r>
      <w:r w:rsidR="00C3296C">
        <w:t>.</w:t>
      </w:r>
      <w:r w:rsidR="00EF715A">
        <w:t xml:space="preserve"> Otsitakse</w:t>
      </w:r>
      <w:r w:rsidR="00215407">
        <w:t xml:space="preserve"> sobivaid</w:t>
      </w:r>
      <w:r w:rsidR="00EF715A">
        <w:t xml:space="preserve"> liikmeid</w:t>
      </w:r>
      <w:r w:rsidR="009918E1">
        <w:t>,</w:t>
      </w:r>
      <w:r w:rsidR="004B399F">
        <w:t xml:space="preserve"> </w:t>
      </w:r>
      <w:r w:rsidR="009918E1">
        <w:t>n</w:t>
      </w:r>
      <w:r w:rsidR="004B399F">
        <w:t xml:space="preserve">õukogu </w:t>
      </w:r>
      <w:r w:rsidR="009918E1">
        <w:t>teeb lõpliku otsuse ja valiku</w:t>
      </w:r>
      <w:r w:rsidR="004B399F">
        <w:t xml:space="preserve">. </w:t>
      </w:r>
    </w:p>
    <w:p w14:paraId="2AD3870B" w14:textId="5F45DD16" w:rsidR="00231AC9" w:rsidRDefault="009918E1" w:rsidP="00231AC9">
      <w:pPr>
        <w:pStyle w:val="Loendilik"/>
        <w:numPr>
          <w:ilvl w:val="0"/>
          <w:numId w:val="25"/>
        </w:numPr>
        <w:contextualSpacing w:val="0"/>
      </w:pPr>
      <w:r w:rsidRPr="009918E1">
        <w:t>Aasta parimate valimine</w:t>
      </w:r>
      <w:r>
        <w:t>. Komisjon käis läbi kogu valiku ning esitas</w:t>
      </w:r>
      <w:r w:rsidR="001653CE">
        <w:t xml:space="preserve"> ühiselt</w:t>
      </w:r>
      <w:r>
        <w:t xml:space="preserve"> enda</w:t>
      </w:r>
      <w:r w:rsidR="001653CE">
        <w:t xml:space="preserve"> </w:t>
      </w:r>
      <w:r>
        <w:t>poolsed</w:t>
      </w:r>
      <w:r w:rsidR="001653CE">
        <w:t xml:space="preserve"> valikud.</w:t>
      </w:r>
    </w:p>
    <w:p w14:paraId="448703D1" w14:textId="0C37864D" w:rsidR="008A68FE" w:rsidRDefault="001653CE" w:rsidP="00231AC9">
      <w:pPr>
        <w:pStyle w:val="Loendilik"/>
        <w:numPr>
          <w:ilvl w:val="0"/>
          <w:numId w:val="25"/>
        </w:numPr>
        <w:contextualSpacing w:val="0"/>
      </w:pPr>
      <w:r>
        <w:t xml:space="preserve">Käidi üle EMV ajakava ning </w:t>
      </w:r>
      <w:r w:rsidR="00231AC9">
        <w:t xml:space="preserve">võistlusklassid mõlemal päeval. </w:t>
      </w:r>
      <w:r w:rsidR="00C42530">
        <w:t xml:space="preserve">Lisatakse </w:t>
      </w:r>
      <w:r w:rsidR="00D22E89">
        <w:t>veel ajatabel kontrollimaks tehtud valiku toimimist.</w:t>
      </w:r>
      <w:r w:rsidR="00866560">
        <w:t xml:space="preserve"> </w:t>
      </w:r>
    </w:p>
    <w:p w14:paraId="2058DD37" w14:textId="77777777" w:rsidR="00866560" w:rsidRDefault="00866560" w:rsidP="00866560">
      <w:pPr>
        <w:pStyle w:val="Loendilik"/>
        <w:numPr>
          <w:ilvl w:val="0"/>
          <w:numId w:val="0"/>
        </w:numPr>
        <w:ind w:left="720"/>
        <w:contextualSpacing w:val="0"/>
      </w:pPr>
    </w:p>
    <w:p w14:paraId="73CFD0C1" w14:textId="77777777" w:rsidR="00866560" w:rsidRDefault="00866560" w:rsidP="00866560">
      <w:pPr>
        <w:pStyle w:val="Loendilik"/>
        <w:numPr>
          <w:ilvl w:val="0"/>
          <w:numId w:val="0"/>
        </w:numPr>
        <w:ind w:left="720"/>
        <w:contextualSpacing w:val="0"/>
      </w:pPr>
    </w:p>
    <w:p w14:paraId="3E5232F2" w14:textId="77777777" w:rsidR="00866560" w:rsidRDefault="00866560" w:rsidP="00866560">
      <w:pPr>
        <w:pStyle w:val="Loendilik"/>
        <w:numPr>
          <w:ilvl w:val="0"/>
          <w:numId w:val="0"/>
        </w:numPr>
        <w:ind w:left="720"/>
        <w:contextualSpacing w:val="0"/>
      </w:pPr>
    </w:p>
    <w:p w14:paraId="67B87109" w14:textId="0C1804EB" w:rsidR="0057541C" w:rsidRDefault="00866560" w:rsidP="00866560">
      <w:pPr>
        <w:pStyle w:val="Loendilik"/>
        <w:numPr>
          <w:ilvl w:val="0"/>
          <w:numId w:val="25"/>
        </w:numPr>
        <w:ind w:left="360"/>
        <w:contextualSpacing w:val="0"/>
      </w:pPr>
      <w:r>
        <w:t xml:space="preserve">EMV ja EHKK – </w:t>
      </w:r>
      <w:r w:rsidR="001A1728">
        <w:t>senise</w:t>
      </w:r>
      <w:r>
        <w:t xml:space="preserve"> koostö</w:t>
      </w:r>
      <w:r w:rsidR="001A1728">
        <w:t>öga võib rahule jääda</w:t>
      </w:r>
      <w:r>
        <w:t>.</w:t>
      </w:r>
      <w:r w:rsidR="001A1728">
        <w:t xml:space="preserve"> Sarjade </w:t>
      </w:r>
      <w:r w:rsidR="008E678A">
        <w:t xml:space="preserve">esindajate vahelises suhtlemisel on arutatud mõningaid murekohti, mida saaks </w:t>
      </w:r>
      <w:r w:rsidR="00481A0C">
        <w:t xml:space="preserve">edaspidi parandada. </w:t>
      </w:r>
      <w:r w:rsidR="0014309F">
        <w:t>Analüüsiti ü</w:t>
      </w:r>
      <w:r w:rsidR="00DB57FF">
        <w:t>hise v</w:t>
      </w:r>
      <w:r>
        <w:t>õistl</w:t>
      </w:r>
      <w:r w:rsidR="00DB57FF">
        <w:t>eja</w:t>
      </w:r>
      <w:r>
        <w:t>kaar</w:t>
      </w:r>
      <w:r w:rsidR="00DB57FF">
        <w:t>di</w:t>
      </w:r>
      <w:r>
        <w:t xml:space="preserve"> </w:t>
      </w:r>
      <w:r w:rsidR="0014309F">
        <w:t xml:space="preserve">loomise tingimusi ning sellega kaasnevate </w:t>
      </w:r>
      <w:r>
        <w:t>soodustuste</w:t>
      </w:r>
      <w:r w:rsidR="0014309F">
        <w:t xml:space="preserve"> tekitamist</w:t>
      </w:r>
      <w:r>
        <w:t xml:space="preserve">. </w:t>
      </w:r>
    </w:p>
    <w:p w14:paraId="47B0584A" w14:textId="77777777" w:rsidR="006E3D73" w:rsidRDefault="006E3D73" w:rsidP="00A51950">
      <w:pPr>
        <w:pStyle w:val="Loendilik"/>
        <w:numPr>
          <w:ilvl w:val="0"/>
          <w:numId w:val="0"/>
        </w:numPr>
        <w:ind w:left="720"/>
        <w:contextualSpacing w:val="0"/>
      </w:pPr>
    </w:p>
    <w:sectPr w:rsidR="006E3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27F9" w14:textId="77777777" w:rsidR="002879B1" w:rsidRDefault="002879B1" w:rsidP="00171E70">
      <w:pPr>
        <w:spacing w:after="0"/>
      </w:pPr>
      <w:r>
        <w:separator/>
      </w:r>
    </w:p>
  </w:endnote>
  <w:endnote w:type="continuationSeparator" w:id="0">
    <w:p w14:paraId="5AF526B8" w14:textId="77777777" w:rsidR="002879B1" w:rsidRDefault="002879B1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32152"/>
      <w:docPartObj>
        <w:docPartGallery w:val="Page Numbers (Bottom of Page)"/>
        <w:docPartUnique/>
      </w:docPartObj>
    </w:sdtPr>
    <w:sdtEndPr/>
    <w:sdtContent>
      <w:p w14:paraId="3A5EE801" w14:textId="4283CD06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/2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6799" w14:textId="77777777" w:rsidR="002879B1" w:rsidRDefault="002879B1" w:rsidP="00171E70">
      <w:pPr>
        <w:spacing w:after="0"/>
      </w:pPr>
      <w:r>
        <w:separator/>
      </w:r>
    </w:p>
  </w:footnote>
  <w:footnote w:type="continuationSeparator" w:id="0">
    <w:p w14:paraId="31E04C21" w14:textId="77777777" w:rsidR="002879B1" w:rsidRDefault="002879B1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C6F"/>
    <w:multiLevelType w:val="hybridMultilevel"/>
    <w:tmpl w:val="787E1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824C51"/>
    <w:multiLevelType w:val="multilevel"/>
    <w:tmpl w:val="3F307FF0"/>
    <w:lvl w:ilvl="0">
      <w:start w:val="1"/>
      <w:numFmt w:val="decimal"/>
      <w:pStyle w:val="Loendi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E15CE"/>
    <w:multiLevelType w:val="hybridMultilevel"/>
    <w:tmpl w:val="B18AB19E"/>
    <w:lvl w:ilvl="0" w:tplc="1246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1"/>
  </w:num>
  <w:num w:numId="2" w16cid:durableId="602226478">
    <w:abstractNumId w:val="3"/>
  </w:num>
  <w:num w:numId="3" w16cid:durableId="416637315">
    <w:abstractNumId w:val="3"/>
  </w:num>
  <w:num w:numId="4" w16cid:durableId="942222656">
    <w:abstractNumId w:val="19"/>
  </w:num>
  <w:num w:numId="5" w16cid:durableId="1816140334">
    <w:abstractNumId w:val="7"/>
  </w:num>
  <w:num w:numId="6" w16cid:durableId="1331517260">
    <w:abstractNumId w:val="4"/>
  </w:num>
  <w:num w:numId="7" w16cid:durableId="388459156">
    <w:abstractNumId w:val="13"/>
  </w:num>
  <w:num w:numId="8" w16cid:durableId="765612886">
    <w:abstractNumId w:val="12"/>
  </w:num>
  <w:num w:numId="9" w16cid:durableId="1324813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20"/>
  </w:num>
  <w:num w:numId="14" w16cid:durableId="1299451419">
    <w:abstractNumId w:val="10"/>
  </w:num>
  <w:num w:numId="15" w16cid:durableId="939605597">
    <w:abstractNumId w:val="18"/>
  </w:num>
  <w:num w:numId="16" w16cid:durableId="2080209417">
    <w:abstractNumId w:val="8"/>
  </w:num>
  <w:num w:numId="17" w16cid:durableId="1726105555">
    <w:abstractNumId w:val="15"/>
  </w:num>
  <w:num w:numId="18" w16cid:durableId="983505940">
    <w:abstractNumId w:val="14"/>
  </w:num>
  <w:num w:numId="19" w16cid:durableId="154107489">
    <w:abstractNumId w:val="2"/>
  </w:num>
  <w:num w:numId="20" w16cid:durableId="1961377097">
    <w:abstractNumId w:val="6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9"/>
  </w:num>
  <w:num w:numId="24" w16cid:durableId="1354068298">
    <w:abstractNumId w:val="9"/>
    <w:lvlOverride w:ilvl="0">
      <w:startOverride w:val="1"/>
    </w:lvlOverride>
  </w:num>
  <w:num w:numId="25" w16cid:durableId="131825400">
    <w:abstractNumId w:val="17"/>
  </w:num>
  <w:num w:numId="26" w16cid:durableId="944120479">
    <w:abstractNumId w:val="16"/>
  </w:num>
  <w:num w:numId="27" w16cid:durableId="99550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125A"/>
    <w:rsid w:val="000012AD"/>
    <w:rsid w:val="00016F68"/>
    <w:rsid w:val="00032622"/>
    <w:rsid w:val="000441DE"/>
    <w:rsid w:val="000550B9"/>
    <w:rsid w:val="00056E07"/>
    <w:rsid w:val="00075A1F"/>
    <w:rsid w:val="000966EA"/>
    <w:rsid w:val="00096C0F"/>
    <w:rsid w:val="000A1BFB"/>
    <w:rsid w:val="000A2AE5"/>
    <w:rsid w:val="000B3E25"/>
    <w:rsid w:val="000B5DDC"/>
    <w:rsid w:val="000B5FE4"/>
    <w:rsid w:val="000C43B0"/>
    <w:rsid w:val="000E12EE"/>
    <w:rsid w:val="000F2600"/>
    <w:rsid w:val="000F7DCC"/>
    <w:rsid w:val="00114C77"/>
    <w:rsid w:val="00125F78"/>
    <w:rsid w:val="0013232F"/>
    <w:rsid w:val="0014309F"/>
    <w:rsid w:val="00161FA7"/>
    <w:rsid w:val="001653CE"/>
    <w:rsid w:val="00167591"/>
    <w:rsid w:val="00171E70"/>
    <w:rsid w:val="001A03F4"/>
    <w:rsid w:val="001A1728"/>
    <w:rsid w:val="001B2475"/>
    <w:rsid w:val="001C4B8E"/>
    <w:rsid w:val="001D1D2A"/>
    <w:rsid w:val="001E2253"/>
    <w:rsid w:val="001E4358"/>
    <w:rsid w:val="001E62FF"/>
    <w:rsid w:val="001F1426"/>
    <w:rsid w:val="001F1F47"/>
    <w:rsid w:val="001F2012"/>
    <w:rsid w:val="002048EF"/>
    <w:rsid w:val="00206396"/>
    <w:rsid w:val="00215407"/>
    <w:rsid w:val="002161BD"/>
    <w:rsid w:val="00216BDE"/>
    <w:rsid w:val="00226E84"/>
    <w:rsid w:val="00231AC9"/>
    <w:rsid w:val="00234730"/>
    <w:rsid w:val="00252B0E"/>
    <w:rsid w:val="0026582A"/>
    <w:rsid w:val="00270AD5"/>
    <w:rsid w:val="00275B21"/>
    <w:rsid w:val="002879B1"/>
    <w:rsid w:val="002A5278"/>
    <w:rsid w:val="002B2B92"/>
    <w:rsid w:val="002B3C92"/>
    <w:rsid w:val="002C01D5"/>
    <w:rsid w:val="002C3803"/>
    <w:rsid w:val="002D4F1C"/>
    <w:rsid w:val="002E018C"/>
    <w:rsid w:val="0030528B"/>
    <w:rsid w:val="0031775F"/>
    <w:rsid w:val="0032457C"/>
    <w:rsid w:val="00332D76"/>
    <w:rsid w:val="00344A0D"/>
    <w:rsid w:val="003614D3"/>
    <w:rsid w:val="00375586"/>
    <w:rsid w:val="00377F47"/>
    <w:rsid w:val="00383327"/>
    <w:rsid w:val="003A707B"/>
    <w:rsid w:val="003C75E5"/>
    <w:rsid w:val="003D5528"/>
    <w:rsid w:val="003E69DA"/>
    <w:rsid w:val="003F4887"/>
    <w:rsid w:val="004003AA"/>
    <w:rsid w:val="00412BED"/>
    <w:rsid w:val="004156A1"/>
    <w:rsid w:val="00421460"/>
    <w:rsid w:val="00444328"/>
    <w:rsid w:val="00455158"/>
    <w:rsid w:val="004556F9"/>
    <w:rsid w:val="0045593A"/>
    <w:rsid w:val="00462085"/>
    <w:rsid w:val="00464908"/>
    <w:rsid w:val="00466D6F"/>
    <w:rsid w:val="0047238B"/>
    <w:rsid w:val="00472F5A"/>
    <w:rsid w:val="00475621"/>
    <w:rsid w:val="00481A0C"/>
    <w:rsid w:val="00497840"/>
    <w:rsid w:val="004B2438"/>
    <w:rsid w:val="004B399F"/>
    <w:rsid w:val="004B7719"/>
    <w:rsid w:val="004B7B40"/>
    <w:rsid w:val="004C4D59"/>
    <w:rsid w:val="004E2DF2"/>
    <w:rsid w:val="004E4340"/>
    <w:rsid w:val="0050169D"/>
    <w:rsid w:val="005049CA"/>
    <w:rsid w:val="00506804"/>
    <w:rsid w:val="00537D51"/>
    <w:rsid w:val="005519EE"/>
    <w:rsid w:val="00555C01"/>
    <w:rsid w:val="005638F0"/>
    <w:rsid w:val="0057541C"/>
    <w:rsid w:val="00583B1C"/>
    <w:rsid w:val="00586DFF"/>
    <w:rsid w:val="00591D3A"/>
    <w:rsid w:val="00596CA3"/>
    <w:rsid w:val="00597B4A"/>
    <w:rsid w:val="005A3CF6"/>
    <w:rsid w:val="005A4898"/>
    <w:rsid w:val="005B291A"/>
    <w:rsid w:val="005B2F7E"/>
    <w:rsid w:val="005D045F"/>
    <w:rsid w:val="005E5B52"/>
    <w:rsid w:val="005F0B16"/>
    <w:rsid w:val="006148AD"/>
    <w:rsid w:val="006169B7"/>
    <w:rsid w:val="00623F64"/>
    <w:rsid w:val="00631656"/>
    <w:rsid w:val="00637D99"/>
    <w:rsid w:val="00647C34"/>
    <w:rsid w:val="00652EF2"/>
    <w:rsid w:val="0066016C"/>
    <w:rsid w:val="006807BB"/>
    <w:rsid w:val="00681930"/>
    <w:rsid w:val="0069078A"/>
    <w:rsid w:val="006B1F35"/>
    <w:rsid w:val="006C3CC8"/>
    <w:rsid w:val="006C72D8"/>
    <w:rsid w:val="006D7BD8"/>
    <w:rsid w:val="006E3D73"/>
    <w:rsid w:val="006E60AF"/>
    <w:rsid w:val="00702138"/>
    <w:rsid w:val="00706450"/>
    <w:rsid w:val="00707EEE"/>
    <w:rsid w:val="0072264F"/>
    <w:rsid w:val="00733EF8"/>
    <w:rsid w:val="0074025A"/>
    <w:rsid w:val="007421FC"/>
    <w:rsid w:val="00761D32"/>
    <w:rsid w:val="00770F9E"/>
    <w:rsid w:val="00771D61"/>
    <w:rsid w:val="00772501"/>
    <w:rsid w:val="007B2643"/>
    <w:rsid w:val="007B4CE5"/>
    <w:rsid w:val="007B60B5"/>
    <w:rsid w:val="007C047C"/>
    <w:rsid w:val="007E08A6"/>
    <w:rsid w:val="007E2D32"/>
    <w:rsid w:val="00822775"/>
    <w:rsid w:val="00827F3D"/>
    <w:rsid w:val="00832177"/>
    <w:rsid w:val="00842813"/>
    <w:rsid w:val="0084674C"/>
    <w:rsid w:val="008573FF"/>
    <w:rsid w:val="00857492"/>
    <w:rsid w:val="0086046F"/>
    <w:rsid w:val="00860CE2"/>
    <w:rsid w:val="00862166"/>
    <w:rsid w:val="008629C9"/>
    <w:rsid w:val="00866560"/>
    <w:rsid w:val="00866F96"/>
    <w:rsid w:val="00870C53"/>
    <w:rsid w:val="00897B2A"/>
    <w:rsid w:val="008A68FE"/>
    <w:rsid w:val="008B124A"/>
    <w:rsid w:val="008B27F5"/>
    <w:rsid w:val="008C45D5"/>
    <w:rsid w:val="008C5E2B"/>
    <w:rsid w:val="008D3980"/>
    <w:rsid w:val="008D5420"/>
    <w:rsid w:val="008E678A"/>
    <w:rsid w:val="008F434F"/>
    <w:rsid w:val="00902F17"/>
    <w:rsid w:val="00904561"/>
    <w:rsid w:val="00905682"/>
    <w:rsid w:val="00912ADE"/>
    <w:rsid w:val="009278C0"/>
    <w:rsid w:val="0094063D"/>
    <w:rsid w:val="00972CC4"/>
    <w:rsid w:val="0097655A"/>
    <w:rsid w:val="009800E9"/>
    <w:rsid w:val="0098117D"/>
    <w:rsid w:val="00991841"/>
    <w:rsid w:val="009918E1"/>
    <w:rsid w:val="009B54B3"/>
    <w:rsid w:val="009C6103"/>
    <w:rsid w:val="009F2E2B"/>
    <w:rsid w:val="009F69E2"/>
    <w:rsid w:val="00A33EF5"/>
    <w:rsid w:val="00A37539"/>
    <w:rsid w:val="00A47533"/>
    <w:rsid w:val="00A51950"/>
    <w:rsid w:val="00A519CB"/>
    <w:rsid w:val="00A601FD"/>
    <w:rsid w:val="00A63760"/>
    <w:rsid w:val="00A867F5"/>
    <w:rsid w:val="00A86E11"/>
    <w:rsid w:val="00AB0EB4"/>
    <w:rsid w:val="00AB65BB"/>
    <w:rsid w:val="00AE0840"/>
    <w:rsid w:val="00AE727C"/>
    <w:rsid w:val="00AF4F3B"/>
    <w:rsid w:val="00B05BFF"/>
    <w:rsid w:val="00B060A9"/>
    <w:rsid w:val="00B20595"/>
    <w:rsid w:val="00B22660"/>
    <w:rsid w:val="00B24067"/>
    <w:rsid w:val="00B26724"/>
    <w:rsid w:val="00B31E20"/>
    <w:rsid w:val="00B327AB"/>
    <w:rsid w:val="00B330EE"/>
    <w:rsid w:val="00B50FF7"/>
    <w:rsid w:val="00B52901"/>
    <w:rsid w:val="00B7023E"/>
    <w:rsid w:val="00B8035E"/>
    <w:rsid w:val="00B8275C"/>
    <w:rsid w:val="00B87F85"/>
    <w:rsid w:val="00B94965"/>
    <w:rsid w:val="00BA028C"/>
    <w:rsid w:val="00BA3BCF"/>
    <w:rsid w:val="00BB2AE9"/>
    <w:rsid w:val="00BC511A"/>
    <w:rsid w:val="00BD41B5"/>
    <w:rsid w:val="00BF33EA"/>
    <w:rsid w:val="00C16C36"/>
    <w:rsid w:val="00C170FD"/>
    <w:rsid w:val="00C24EC3"/>
    <w:rsid w:val="00C26717"/>
    <w:rsid w:val="00C3296C"/>
    <w:rsid w:val="00C36340"/>
    <w:rsid w:val="00C36E29"/>
    <w:rsid w:val="00C42530"/>
    <w:rsid w:val="00C47B88"/>
    <w:rsid w:val="00C511DE"/>
    <w:rsid w:val="00C666E6"/>
    <w:rsid w:val="00C70EAE"/>
    <w:rsid w:val="00C92D63"/>
    <w:rsid w:val="00C95A17"/>
    <w:rsid w:val="00CA394D"/>
    <w:rsid w:val="00CA74B7"/>
    <w:rsid w:val="00CB5AAD"/>
    <w:rsid w:val="00CB7107"/>
    <w:rsid w:val="00CC1CEB"/>
    <w:rsid w:val="00CC5D4C"/>
    <w:rsid w:val="00CD02E4"/>
    <w:rsid w:val="00CD537C"/>
    <w:rsid w:val="00CF4E60"/>
    <w:rsid w:val="00D00C00"/>
    <w:rsid w:val="00D22E89"/>
    <w:rsid w:val="00D2697B"/>
    <w:rsid w:val="00D51B7F"/>
    <w:rsid w:val="00D80953"/>
    <w:rsid w:val="00D830DD"/>
    <w:rsid w:val="00D9202E"/>
    <w:rsid w:val="00DA7997"/>
    <w:rsid w:val="00DB57FF"/>
    <w:rsid w:val="00DC2F99"/>
    <w:rsid w:val="00DC340C"/>
    <w:rsid w:val="00DC462E"/>
    <w:rsid w:val="00DD516D"/>
    <w:rsid w:val="00DF7483"/>
    <w:rsid w:val="00E02E21"/>
    <w:rsid w:val="00E25E53"/>
    <w:rsid w:val="00E410F5"/>
    <w:rsid w:val="00E42649"/>
    <w:rsid w:val="00E533C8"/>
    <w:rsid w:val="00E60AD5"/>
    <w:rsid w:val="00E667CD"/>
    <w:rsid w:val="00E836D9"/>
    <w:rsid w:val="00E85F15"/>
    <w:rsid w:val="00EA6AC0"/>
    <w:rsid w:val="00EC0505"/>
    <w:rsid w:val="00EE0723"/>
    <w:rsid w:val="00EE7266"/>
    <w:rsid w:val="00EF715A"/>
    <w:rsid w:val="00F00B05"/>
    <w:rsid w:val="00F02D92"/>
    <w:rsid w:val="00F208AF"/>
    <w:rsid w:val="00F25A85"/>
    <w:rsid w:val="00F309A7"/>
    <w:rsid w:val="00F356B3"/>
    <w:rsid w:val="00F47A46"/>
    <w:rsid w:val="00F520A9"/>
    <w:rsid w:val="00F534BC"/>
    <w:rsid w:val="00F91F44"/>
    <w:rsid w:val="00FA1AA9"/>
    <w:rsid w:val="00FD2CC7"/>
    <w:rsid w:val="00FD354A"/>
    <w:rsid w:val="00FE2C45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586DFF"/>
    <w:pPr>
      <w:numPr>
        <w:numId w:val="23"/>
      </w:numPr>
      <w:ind w:left="284" w:hanging="284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98</cp:revision>
  <dcterms:created xsi:type="dcterms:W3CDTF">2023-01-10T15:02:00Z</dcterms:created>
  <dcterms:modified xsi:type="dcterms:W3CDTF">2023-01-13T07:50:00Z</dcterms:modified>
</cp:coreProperties>
</file>